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EC8C5" w14:textId="77777777" w:rsidR="009E33C9" w:rsidRDefault="009E33C9" w:rsidP="009E33C9">
      <w:pPr>
        <w:ind w:firstLine="660"/>
        <w:rPr>
          <w:rStyle w:val="ad"/>
        </w:rPr>
      </w:pPr>
      <w:bookmarkStart w:id="0" w:name="_Toc62743169"/>
    </w:p>
    <w:p w14:paraId="4A58FBF1" w14:textId="77777777" w:rsidR="009E33C9" w:rsidRPr="00400772" w:rsidRDefault="009E33C9" w:rsidP="009E33C9">
      <w:pPr>
        <w:rPr>
          <w:rStyle w:val="ad"/>
        </w:rPr>
      </w:pPr>
      <w:r>
        <w:rPr>
          <w:rFonts w:ascii="方正小标宋简体" w:eastAsia="方正小标宋简体"/>
          <w:noProof/>
        </w:rPr>
        <w:drawing>
          <wp:anchor distT="0" distB="0" distL="114300" distR="114300" simplePos="0" relativeHeight="251659264" behindDoc="0" locked="0" layoutInCell="1" allowOverlap="1" wp14:anchorId="50FCF8E9" wp14:editId="13E5D059">
            <wp:simplePos x="0" y="0"/>
            <wp:positionH relativeFrom="column">
              <wp:posOffset>2181225</wp:posOffset>
            </wp:positionH>
            <wp:positionV relativeFrom="paragraph">
              <wp:posOffset>116205</wp:posOffset>
            </wp:positionV>
            <wp:extent cx="959485" cy="95948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485" cy="959485"/>
                    </a:xfrm>
                    <a:prstGeom prst="rect">
                      <a:avLst/>
                    </a:prstGeom>
                  </pic:spPr>
                </pic:pic>
              </a:graphicData>
            </a:graphic>
            <wp14:sizeRelH relativeFrom="page">
              <wp14:pctWidth>0</wp14:pctWidth>
            </wp14:sizeRelH>
            <wp14:sizeRelV relativeFrom="page">
              <wp14:pctHeight>0</wp14:pctHeight>
            </wp14:sizeRelV>
          </wp:anchor>
        </w:drawing>
      </w:r>
    </w:p>
    <w:p w14:paraId="52C6263D" w14:textId="77777777" w:rsidR="009E33C9" w:rsidRPr="0001417C" w:rsidRDefault="009E33C9" w:rsidP="009E33C9">
      <w:pPr>
        <w:pStyle w:val="a9"/>
        <w:pageBreakBefore w:val="0"/>
        <w:spacing w:line="360" w:lineRule="auto"/>
        <w:ind w:firstLine="641"/>
        <w:jc w:val="both"/>
        <w:rPr>
          <w:rStyle w:val="ad"/>
          <w:sz w:val="40"/>
          <w:szCs w:val="40"/>
        </w:rPr>
      </w:pPr>
    </w:p>
    <w:p w14:paraId="16B5DC43" w14:textId="77777777" w:rsidR="009E33C9" w:rsidRPr="0001417C" w:rsidRDefault="009E33C9" w:rsidP="009E33C9">
      <w:pPr>
        <w:pStyle w:val="a9"/>
        <w:pageBreakBefore w:val="0"/>
        <w:spacing w:line="360" w:lineRule="auto"/>
        <w:rPr>
          <w:rStyle w:val="ad"/>
          <w:sz w:val="48"/>
          <w:szCs w:val="48"/>
        </w:rPr>
      </w:pPr>
      <w:bookmarkStart w:id="1" w:name="_Toc63410465"/>
      <w:bookmarkStart w:id="2" w:name="_Toc63413982"/>
      <w:bookmarkStart w:id="3" w:name="_Toc65572946"/>
      <w:r w:rsidRPr="0001417C">
        <w:rPr>
          <w:rStyle w:val="ad"/>
          <w:rFonts w:hint="eastAsia"/>
          <w:sz w:val="48"/>
          <w:szCs w:val="48"/>
        </w:rPr>
        <w:t>中国国际投资促进会</w:t>
      </w:r>
      <w:r w:rsidRPr="0001417C">
        <w:rPr>
          <w:rStyle w:val="ad"/>
          <w:sz w:val="48"/>
          <w:szCs w:val="48"/>
        </w:rPr>
        <w:br/>
      </w:r>
      <w:r w:rsidRPr="0001417C">
        <w:rPr>
          <w:rStyle w:val="ad"/>
          <w:rFonts w:hint="eastAsia"/>
          <w:sz w:val="48"/>
          <w:szCs w:val="48"/>
        </w:rPr>
        <w:t>202</w:t>
      </w:r>
      <w:r>
        <w:rPr>
          <w:rStyle w:val="ad"/>
          <w:sz w:val="48"/>
          <w:szCs w:val="48"/>
        </w:rPr>
        <w:t>2</w:t>
      </w:r>
      <w:r w:rsidRPr="0001417C">
        <w:rPr>
          <w:rStyle w:val="ad"/>
          <w:rFonts w:hint="eastAsia"/>
          <w:sz w:val="48"/>
          <w:szCs w:val="48"/>
        </w:rPr>
        <w:t>年工作总结</w:t>
      </w:r>
      <w:bookmarkEnd w:id="1"/>
      <w:bookmarkEnd w:id="2"/>
      <w:bookmarkEnd w:id="3"/>
      <w:r>
        <w:rPr>
          <w:rStyle w:val="ad"/>
          <w:rFonts w:hint="eastAsia"/>
          <w:sz w:val="48"/>
          <w:szCs w:val="48"/>
        </w:rPr>
        <w:t>、2</w:t>
      </w:r>
      <w:r>
        <w:rPr>
          <w:rStyle w:val="ad"/>
          <w:sz w:val="48"/>
          <w:szCs w:val="48"/>
        </w:rPr>
        <w:t>023</w:t>
      </w:r>
      <w:r>
        <w:rPr>
          <w:rStyle w:val="ad"/>
          <w:rFonts w:hint="eastAsia"/>
          <w:sz w:val="48"/>
          <w:szCs w:val="48"/>
        </w:rPr>
        <w:t>年工作计划</w:t>
      </w:r>
    </w:p>
    <w:p w14:paraId="59CFB19B" w14:textId="77777777" w:rsidR="009E33C9" w:rsidRDefault="009E33C9" w:rsidP="009E33C9">
      <w:pPr>
        <w:pStyle w:val="ab"/>
      </w:pPr>
    </w:p>
    <w:p w14:paraId="0FDD7B27" w14:textId="77777777" w:rsidR="009E33C9" w:rsidRDefault="009E33C9" w:rsidP="009E33C9">
      <w:pPr>
        <w:pStyle w:val="ab"/>
      </w:pPr>
      <w:bookmarkStart w:id="4" w:name="_Toc63413983"/>
      <w:bookmarkStart w:id="5" w:name="_Toc65572947"/>
      <w:r w:rsidRPr="00B32591">
        <w:rPr>
          <w:rFonts w:hint="eastAsia"/>
        </w:rPr>
        <w:t>第</w:t>
      </w:r>
      <w:r>
        <w:rPr>
          <w:rFonts w:hint="eastAsia"/>
        </w:rPr>
        <w:t>一</w:t>
      </w:r>
      <w:r w:rsidRPr="00B32591">
        <w:rPr>
          <w:rFonts w:hint="eastAsia"/>
        </w:rPr>
        <w:t>部分（</w:t>
      </w:r>
      <w:r>
        <w:rPr>
          <w:rFonts w:hint="eastAsia"/>
        </w:rPr>
        <w:t>总会</w:t>
      </w:r>
      <w:r w:rsidRPr="00B32591">
        <w:rPr>
          <w:rFonts w:hint="eastAsia"/>
        </w:rPr>
        <w:t>）</w:t>
      </w:r>
      <w:bookmarkEnd w:id="4"/>
      <w:bookmarkEnd w:id="5"/>
    </w:p>
    <w:p w14:paraId="3ECA339A" w14:textId="77777777" w:rsidR="009E33C9" w:rsidRDefault="009E33C9" w:rsidP="009E33C9">
      <w:pPr>
        <w:widowControl/>
        <w:spacing w:line="240" w:lineRule="auto"/>
        <w:ind w:firstLineChars="0" w:firstLine="0"/>
        <w:jc w:val="left"/>
        <w:rPr>
          <w:rFonts w:ascii="方正小标宋简体" w:eastAsia="方正小标宋简体"/>
        </w:rPr>
      </w:pPr>
    </w:p>
    <w:p w14:paraId="6E2A69C4" w14:textId="77777777" w:rsidR="009E33C9" w:rsidRDefault="009E33C9" w:rsidP="009E33C9">
      <w:pPr>
        <w:widowControl/>
        <w:spacing w:line="240" w:lineRule="auto"/>
        <w:ind w:firstLineChars="0" w:firstLine="0"/>
        <w:jc w:val="left"/>
        <w:rPr>
          <w:rFonts w:ascii="方正小标宋简体" w:eastAsia="方正小标宋简体"/>
        </w:rPr>
      </w:pPr>
    </w:p>
    <w:p w14:paraId="6C2887B3" w14:textId="77777777" w:rsidR="009E33C9" w:rsidRDefault="009E33C9" w:rsidP="009E33C9">
      <w:pPr>
        <w:widowControl/>
        <w:spacing w:line="240" w:lineRule="auto"/>
        <w:ind w:firstLineChars="0" w:firstLine="0"/>
        <w:jc w:val="left"/>
        <w:rPr>
          <w:rFonts w:ascii="方正小标宋简体" w:eastAsia="方正小标宋简体"/>
        </w:rPr>
      </w:pPr>
    </w:p>
    <w:p w14:paraId="69EAD5D6" w14:textId="77777777" w:rsidR="009E33C9" w:rsidRDefault="009E33C9" w:rsidP="009E33C9">
      <w:pPr>
        <w:widowControl/>
        <w:spacing w:line="240" w:lineRule="auto"/>
        <w:ind w:firstLineChars="0" w:firstLine="0"/>
        <w:jc w:val="left"/>
        <w:rPr>
          <w:rFonts w:ascii="方正小标宋简体" w:eastAsia="方正小标宋简体"/>
        </w:rPr>
      </w:pPr>
    </w:p>
    <w:p w14:paraId="711A5DAA" w14:textId="77777777" w:rsidR="009E33C9" w:rsidRDefault="009E33C9" w:rsidP="009E33C9">
      <w:pPr>
        <w:widowControl/>
        <w:spacing w:line="240" w:lineRule="auto"/>
        <w:ind w:firstLineChars="0" w:firstLine="0"/>
        <w:jc w:val="left"/>
        <w:rPr>
          <w:rFonts w:ascii="方正小标宋简体" w:eastAsia="方正小标宋简体"/>
        </w:rPr>
      </w:pPr>
    </w:p>
    <w:p w14:paraId="2251507C" w14:textId="77777777" w:rsidR="009E33C9" w:rsidRDefault="009E33C9" w:rsidP="009E33C9">
      <w:pPr>
        <w:widowControl/>
        <w:spacing w:line="240" w:lineRule="auto"/>
        <w:ind w:firstLineChars="0" w:firstLine="0"/>
        <w:jc w:val="left"/>
        <w:rPr>
          <w:rFonts w:ascii="方正小标宋简体" w:eastAsia="方正小标宋简体" w:hint="eastAsia"/>
        </w:rPr>
      </w:pPr>
    </w:p>
    <w:p w14:paraId="24896B42" w14:textId="77777777" w:rsidR="009E33C9" w:rsidRDefault="009E33C9" w:rsidP="009E33C9">
      <w:pPr>
        <w:widowControl/>
        <w:spacing w:line="240" w:lineRule="auto"/>
        <w:ind w:firstLineChars="0" w:firstLine="0"/>
        <w:jc w:val="center"/>
        <w:rPr>
          <w:rFonts w:ascii="方正小标宋简体" w:eastAsia="方正小标宋简体"/>
        </w:rPr>
      </w:pPr>
      <w:r>
        <w:rPr>
          <w:rFonts w:ascii="方正小标宋简体" w:eastAsia="方正小标宋简体" w:hint="eastAsia"/>
        </w:rPr>
        <w:t>中国国际投资促进会秘书处</w:t>
      </w:r>
    </w:p>
    <w:p w14:paraId="46E47E05" w14:textId="77777777" w:rsidR="009E33C9" w:rsidRPr="00400772" w:rsidRDefault="009E33C9" w:rsidP="009E33C9">
      <w:pPr>
        <w:widowControl/>
        <w:spacing w:line="240" w:lineRule="auto"/>
        <w:ind w:firstLineChars="0" w:firstLine="0"/>
        <w:jc w:val="center"/>
        <w:rPr>
          <w:rFonts w:ascii="方正小标宋简体" w:eastAsia="方正小标宋简体"/>
        </w:rPr>
      </w:pPr>
      <w:r>
        <w:rPr>
          <w:rFonts w:ascii="方正小标宋简体" w:eastAsia="方正小标宋简体"/>
        </w:rPr>
        <w:t>2023</w:t>
      </w:r>
      <w:r>
        <w:rPr>
          <w:rFonts w:ascii="方正小标宋简体" w:eastAsia="方正小标宋简体" w:hint="eastAsia"/>
        </w:rPr>
        <w:t>年</w:t>
      </w:r>
      <w:r>
        <w:rPr>
          <w:rFonts w:ascii="方正小标宋简体" w:eastAsia="方正小标宋简体"/>
        </w:rPr>
        <w:t>1</w:t>
      </w:r>
      <w:r>
        <w:rPr>
          <w:rFonts w:ascii="方正小标宋简体" w:eastAsia="方正小标宋简体" w:hint="eastAsia"/>
        </w:rPr>
        <w:t>月</w:t>
      </w:r>
    </w:p>
    <w:p w14:paraId="46C364C0" w14:textId="77777777" w:rsidR="009E33C9" w:rsidRPr="00AC12F3" w:rsidRDefault="009E33C9" w:rsidP="009E33C9">
      <w:pPr>
        <w:ind w:firstLineChars="0" w:firstLine="0"/>
      </w:pPr>
    </w:p>
    <w:sdt>
      <w:sdtPr>
        <w:rPr>
          <w:rStyle w:val="ad"/>
          <w:rFonts w:ascii="仿宋" w:eastAsia="仿宋" w:hAnsi="仿宋" w:cstheme="minorBidi"/>
          <w:noProof w:val="0"/>
          <w:kern w:val="2"/>
          <w:shd w:val="clear" w:color="auto" w:fill="FEFEFE"/>
        </w:rPr>
        <w:id w:val="-1342390058"/>
        <w:docPartObj>
          <w:docPartGallery w:val="Cover Pages"/>
          <w:docPartUnique/>
        </w:docPartObj>
      </w:sdtPr>
      <w:sdtEndPr>
        <w:rPr>
          <w:rStyle w:val="a0"/>
          <w:spacing w:val="0"/>
          <w:sz w:val="44"/>
          <w:szCs w:val="44"/>
        </w:rPr>
      </w:sdtEndPr>
      <w:sdtContent>
        <w:p w14:paraId="699C9D51" w14:textId="7FD314FD" w:rsidR="00813C31" w:rsidRDefault="00813C31" w:rsidP="00813C31">
          <w:pPr>
            <w:pStyle w:val="TOC1"/>
            <w:jc w:val="center"/>
            <w:rPr>
              <w:rStyle w:val="ad"/>
              <w:sz w:val="44"/>
              <w:szCs w:val="44"/>
            </w:rPr>
          </w:pPr>
          <w:r w:rsidRPr="00813C31">
            <w:rPr>
              <w:rStyle w:val="ad"/>
              <w:rFonts w:hint="eastAsia"/>
              <w:sz w:val="44"/>
              <w:szCs w:val="44"/>
            </w:rPr>
            <w:t>目</w:t>
          </w:r>
          <w:r>
            <w:rPr>
              <w:rStyle w:val="ad"/>
              <w:rFonts w:hint="eastAsia"/>
              <w:sz w:val="44"/>
              <w:szCs w:val="44"/>
            </w:rPr>
            <w:t xml:space="preserve"> </w:t>
          </w:r>
          <w:r>
            <w:rPr>
              <w:rStyle w:val="ad"/>
              <w:sz w:val="44"/>
              <w:szCs w:val="44"/>
            </w:rPr>
            <w:t xml:space="preserve"> </w:t>
          </w:r>
          <w:r w:rsidRPr="00813C31">
            <w:rPr>
              <w:rStyle w:val="ad"/>
              <w:rFonts w:hint="eastAsia"/>
              <w:sz w:val="44"/>
              <w:szCs w:val="44"/>
            </w:rPr>
            <w:t>录</w:t>
          </w:r>
        </w:p>
        <w:p w14:paraId="5FD923FF" w14:textId="78634563" w:rsidR="00813C31" w:rsidRPr="00813C31" w:rsidRDefault="00813C31" w:rsidP="00813C31">
          <w:pPr>
            <w:jc w:val="center"/>
            <w:rPr>
              <w:rFonts w:ascii="楷体" w:eastAsia="楷体" w:hAnsi="楷体"/>
            </w:rPr>
          </w:pPr>
          <w:r w:rsidRPr="00813C31">
            <w:rPr>
              <w:rFonts w:ascii="楷体" w:eastAsia="楷体" w:hAnsi="楷体" w:hint="eastAsia"/>
            </w:rPr>
            <w:t>第一部分：2</w:t>
          </w:r>
          <w:r w:rsidRPr="00813C31">
            <w:rPr>
              <w:rFonts w:ascii="楷体" w:eastAsia="楷体" w:hAnsi="楷体"/>
            </w:rPr>
            <w:t>022</w:t>
          </w:r>
          <w:r w:rsidRPr="00813C31">
            <w:rPr>
              <w:rFonts w:ascii="楷体" w:eastAsia="楷体" w:hAnsi="楷体" w:hint="eastAsia"/>
            </w:rPr>
            <w:t>年工作总结</w:t>
          </w:r>
        </w:p>
        <w:p w14:paraId="1369EB4B" w14:textId="77777777" w:rsidR="00813C31" w:rsidRPr="00813C31" w:rsidRDefault="00813C31" w:rsidP="00300DC0">
          <w:pPr>
            <w:spacing w:line="360" w:lineRule="auto"/>
            <w:jc w:val="center"/>
          </w:pPr>
        </w:p>
        <w:p w14:paraId="092BAF76" w14:textId="3E3A8C67" w:rsidR="00B97673" w:rsidRDefault="0026584C" w:rsidP="00B97673">
          <w:pPr>
            <w:pStyle w:val="TOC1"/>
            <w:spacing w:line="360" w:lineRule="auto"/>
            <w:rPr>
              <w:rFonts w:asciiTheme="minorHAnsi" w:eastAsiaTheme="minorEastAsia" w:hAnsiTheme="minorHAnsi" w:cstheme="minorBidi"/>
              <w:kern w:val="2"/>
              <w:sz w:val="21"/>
              <w:szCs w:val="22"/>
            </w:rPr>
          </w:pPr>
          <w:r w:rsidRPr="0026584C">
            <w:rPr>
              <w:rStyle w:val="ad"/>
              <w:rFonts w:ascii="仿宋" w:eastAsia="仿宋" w:hAnsi="仿宋"/>
            </w:rPr>
            <w:fldChar w:fldCharType="begin"/>
          </w:r>
          <w:r w:rsidRPr="0026584C">
            <w:rPr>
              <w:rStyle w:val="ad"/>
              <w:rFonts w:ascii="仿宋" w:eastAsia="仿宋" w:hAnsi="仿宋"/>
            </w:rPr>
            <w:instrText xml:space="preserve"> TOC \o "1-3" \h \z \u </w:instrText>
          </w:r>
          <w:r w:rsidRPr="0026584C">
            <w:rPr>
              <w:rStyle w:val="ad"/>
              <w:rFonts w:ascii="仿宋" w:eastAsia="仿宋" w:hAnsi="仿宋"/>
            </w:rPr>
            <w:fldChar w:fldCharType="separate"/>
          </w:r>
          <w:hyperlink w:anchor="_Toc127264498" w:history="1">
            <w:r w:rsidR="00B97673" w:rsidRPr="00194E42">
              <w:rPr>
                <w:rStyle w:val="a8"/>
              </w:rPr>
              <w:t>一、加强党的领导，认真开展党建工作</w:t>
            </w:r>
            <w:r w:rsidR="00B97673">
              <w:rPr>
                <w:webHidden/>
              </w:rPr>
              <w:tab/>
            </w:r>
            <w:r w:rsidR="00B97673">
              <w:rPr>
                <w:webHidden/>
              </w:rPr>
              <w:fldChar w:fldCharType="begin"/>
            </w:r>
            <w:r w:rsidR="00B97673">
              <w:rPr>
                <w:webHidden/>
              </w:rPr>
              <w:instrText xml:space="preserve"> PAGEREF _Toc127264498 \h </w:instrText>
            </w:r>
            <w:r w:rsidR="00B97673">
              <w:rPr>
                <w:webHidden/>
              </w:rPr>
            </w:r>
            <w:r w:rsidR="00B97673">
              <w:rPr>
                <w:webHidden/>
              </w:rPr>
              <w:fldChar w:fldCharType="separate"/>
            </w:r>
            <w:r w:rsidR="00B97673">
              <w:rPr>
                <w:webHidden/>
              </w:rPr>
              <w:t>3</w:t>
            </w:r>
            <w:r w:rsidR="00B97673">
              <w:rPr>
                <w:webHidden/>
              </w:rPr>
              <w:fldChar w:fldCharType="end"/>
            </w:r>
          </w:hyperlink>
        </w:p>
        <w:p w14:paraId="6BF6EFB9" w14:textId="3CF50EBF" w:rsidR="00B97673" w:rsidRPr="00B97673" w:rsidRDefault="009E33C9" w:rsidP="00B97673">
          <w:pPr>
            <w:pStyle w:val="TOC2"/>
            <w:tabs>
              <w:tab w:val="right" w:leader="dot" w:pos="8296"/>
            </w:tabs>
            <w:spacing w:line="360" w:lineRule="auto"/>
            <w:rPr>
              <w:rFonts w:cstheme="minorBidi"/>
              <w:noProof/>
              <w:kern w:val="2"/>
              <w:sz w:val="28"/>
              <w:szCs w:val="28"/>
            </w:rPr>
          </w:pPr>
          <w:hyperlink w:anchor="_Toc127264499" w:history="1">
            <w:r w:rsidR="00B97673" w:rsidRPr="00B97673">
              <w:rPr>
                <w:rStyle w:val="a8"/>
                <w:noProof/>
                <w:sz w:val="28"/>
                <w:szCs w:val="28"/>
              </w:rPr>
              <w:t>（一）提高政治站位，强化思想引领</w:t>
            </w:r>
            <w:r w:rsidR="00B97673" w:rsidRPr="00B97673">
              <w:rPr>
                <w:noProof/>
                <w:webHidden/>
                <w:sz w:val="28"/>
                <w:szCs w:val="28"/>
              </w:rPr>
              <w:tab/>
            </w:r>
            <w:r w:rsidR="00B97673" w:rsidRPr="00B97673">
              <w:rPr>
                <w:noProof/>
                <w:webHidden/>
                <w:sz w:val="28"/>
                <w:szCs w:val="28"/>
              </w:rPr>
              <w:fldChar w:fldCharType="begin"/>
            </w:r>
            <w:r w:rsidR="00B97673" w:rsidRPr="00B97673">
              <w:rPr>
                <w:noProof/>
                <w:webHidden/>
                <w:sz w:val="28"/>
                <w:szCs w:val="28"/>
              </w:rPr>
              <w:instrText xml:space="preserve"> PAGEREF _Toc127264499 \h </w:instrText>
            </w:r>
            <w:r w:rsidR="00B97673" w:rsidRPr="00B97673">
              <w:rPr>
                <w:noProof/>
                <w:webHidden/>
                <w:sz w:val="28"/>
                <w:szCs w:val="28"/>
              </w:rPr>
            </w:r>
            <w:r w:rsidR="00B97673" w:rsidRPr="00B97673">
              <w:rPr>
                <w:noProof/>
                <w:webHidden/>
                <w:sz w:val="28"/>
                <w:szCs w:val="28"/>
              </w:rPr>
              <w:fldChar w:fldCharType="separate"/>
            </w:r>
            <w:r w:rsidR="00B97673" w:rsidRPr="00B97673">
              <w:rPr>
                <w:noProof/>
                <w:webHidden/>
                <w:sz w:val="28"/>
                <w:szCs w:val="28"/>
              </w:rPr>
              <w:t>3</w:t>
            </w:r>
            <w:r w:rsidR="00B97673" w:rsidRPr="00B97673">
              <w:rPr>
                <w:noProof/>
                <w:webHidden/>
                <w:sz w:val="28"/>
                <w:szCs w:val="28"/>
              </w:rPr>
              <w:fldChar w:fldCharType="end"/>
            </w:r>
          </w:hyperlink>
        </w:p>
        <w:p w14:paraId="7B576C56" w14:textId="3550BBEE" w:rsidR="00B97673" w:rsidRPr="00B97673" w:rsidRDefault="009E33C9" w:rsidP="00B97673">
          <w:pPr>
            <w:pStyle w:val="TOC2"/>
            <w:tabs>
              <w:tab w:val="right" w:leader="dot" w:pos="8296"/>
            </w:tabs>
            <w:spacing w:line="360" w:lineRule="auto"/>
            <w:rPr>
              <w:rFonts w:cstheme="minorBidi"/>
              <w:noProof/>
              <w:kern w:val="2"/>
              <w:sz w:val="28"/>
              <w:szCs w:val="28"/>
            </w:rPr>
          </w:pPr>
          <w:hyperlink w:anchor="_Toc127264500" w:history="1">
            <w:r w:rsidR="00B97673" w:rsidRPr="00B97673">
              <w:rPr>
                <w:rStyle w:val="a8"/>
                <w:noProof/>
                <w:sz w:val="28"/>
                <w:szCs w:val="28"/>
              </w:rPr>
              <w:t>（二）加强组织建设，提高支部凝聚力和战斗力</w:t>
            </w:r>
            <w:r w:rsidR="00B97673" w:rsidRPr="00B97673">
              <w:rPr>
                <w:noProof/>
                <w:webHidden/>
                <w:sz w:val="28"/>
                <w:szCs w:val="28"/>
              </w:rPr>
              <w:tab/>
            </w:r>
            <w:r w:rsidR="00B97673" w:rsidRPr="00B97673">
              <w:rPr>
                <w:noProof/>
                <w:webHidden/>
                <w:sz w:val="28"/>
                <w:szCs w:val="28"/>
              </w:rPr>
              <w:fldChar w:fldCharType="begin"/>
            </w:r>
            <w:r w:rsidR="00B97673" w:rsidRPr="00B97673">
              <w:rPr>
                <w:noProof/>
                <w:webHidden/>
                <w:sz w:val="28"/>
                <w:szCs w:val="28"/>
              </w:rPr>
              <w:instrText xml:space="preserve"> PAGEREF _Toc127264500 \h </w:instrText>
            </w:r>
            <w:r w:rsidR="00B97673" w:rsidRPr="00B97673">
              <w:rPr>
                <w:noProof/>
                <w:webHidden/>
                <w:sz w:val="28"/>
                <w:szCs w:val="28"/>
              </w:rPr>
            </w:r>
            <w:r w:rsidR="00B97673" w:rsidRPr="00B97673">
              <w:rPr>
                <w:noProof/>
                <w:webHidden/>
                <w:sz w:val="28"/>
                <w:szCs w:val="28"/>
              </w:rPr>
              <w:fldChar w:fldCharType="separate"/>
            </w:r>
            <w:r w:rsidR="00B97673" w:rsidRPr="00B97673">
              <w:rPr>
                <w:noProof/>
                <w:webHidden/>
                <w:sz w:val="28"/>
                <w:szCs w:val="28"/>
              </w:rPr>
              <w:t>4</w:t>
            </w:r>
            <w:r w:rsidR="00B97673" w:rsidRPr="00B97673">
              <w:rPr>
                <w:noProof/>
                <w:webHidden/>
                <w:sz w:val="28"/>
                <w:szCs w:val="28"/>
              </w:rPr>
              <w:fldChar w:fldCharType="end"/>
            </w:r>
          </w:hyperlink>
        </w:p>
        <w:p w14:paraId="63E4213E" w14:textId="26A5A384" w:rsidR="00B97673" w:rsidRDefault="009E33C9" w:rsidP="00B97673">
          <w:pPr>
            <w:pStyle w:val="TOC2"/>
            <w:tabs>
              <w:tab w:val="right" w:leader="dot" w:pos="8296"/>
            </w:tabs>
            <w:spacing w:line="360" w:lineRule="auto"/>
            <w:rPr>
              <w:rFonts w:cstheme="minorBidi"/>
              <w:noProof/>
              <w:kern w:val="2"/>
              <w:sz w:val="21"/>
            </w:rPr>
          </w:pPr>
          <w:hyperlink w:anchor="_Toc127264501" w:history="1">
            <w:r w:rsidR="00B97673" w:rsidRPr="00B97673">
              <w:rPr>
                <w:rStyle w:val="a8"/>
                <w:noProof/>
                <w:sz w:val="28"/>
                <w:szCs w:val="28"/>
              </w:rPr>
              <w:t>（三）完善组织生活，认真落实党建工作</w:t>
            </w:r>
            <w:r w:rsidR="00B97673" w:rsidRPr="00B97673">
              <w:rPr>
                <w:noProof/>
                <w:webHidden/>
                <w:sz w:val="28"/>
                <w:szCs w:val="28"/>
              </w:rPr>
              <w:tab/>
            </w:r>
            <w:r w:rsidR="00B97673" w:rsidRPr="00B97673">
              <w:rPr>
                <w:noProof/>
                <w:webHidden/>
                <w:sz w:val="28"/>
                <w:szCs w:val="28"/>
              </w:rPr>
              <w:fldChar w:fldCharType="begin"/>
            </w:r>
            <w:r w:rsidR="00B97673" w:rsidRPr="00B97673">
              <w:rPr>
                <w:noProof/>
                <w:webHidden/>
                <w:sz w:val="28"/>
                <w:szCs w:val="28"/>
              </w:rPr>
              <w:instrText xml:space="preserve"> PAGEREF _Toc127264501 \h </w:instrText>
            </w:r>
            <w:r w:rsidR="00B97673" w:rsidRPr="00B97673">
              <w:rPr>
                <w:noProof/>
                <w:webHidden/>
                <w:sz w:val="28"/>
                <w:szCs w:val="28"/>
              </w:rPr>
            </w:r>
            <w:r w:rsidR="00B97673" w:rsidRPr="00B97673">
              <w:rPr>
                <w:noProof/>
                <w:webHidden/>
                <w:sz w:val="28"/>
                <w:szCs w:val="28"/>
              </w:rPr>
              <w:fldChar w:fldCharType="separate"/>
            </w:r>
            <w:r w:rsidR="00B97673" w:rsidRPr="00B97673">
              <w:rPr>
                <w:noProof/>
                <w:webHidden/>
                <w:sz w:val="28"/>
                <w:szCs w:val="28"/>
              </w:rPr>
              <w:t>4</w:t>
            </w:r>
            <w:r w:rsidR="00B97673" w:rsidRPr="00B97673">
              <w:rPr>
                <w:noProof/>
                <w:webHidden/>
                <w:sz w:val="28"/>
                <w:szCs w:val="28"/>
              </w:rPr>
              <w:fldChar w:fldCharType="end"/>
            </w:r>
          </w:hyperlink>
        </w:p>
        <w:p w14:paraId="41DC270F" w14:textId="3F769E37"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02" w:history="1">
            <w:r w:rsidR="00B97673" w:rsidRPr="00194E42">
              <w:rPr>
                <w:rStyle w:val="a8"/>
              </w:rPr>
              <w:t>二、对二级分支（代表）机构的指导管理</w:t>
            </w:r>
            <w:r w:rsidR="00B97673">
              <w:rPr>
                <w:webHidden/>
              </w:rPr>
              <w:tab/>
            </w:r>
            <w:r w:rsidR="00B97673">
              <w:rPr>
                <w:webHidden/>
              </w:rPr>
              <w:fldChar w:fldCharType="begin"/>
            </w:r>
            <w:r w:rsidR="00B97673">
              <w:rPr>
                <w:webHidden/>
              </w:rPr>
              <w:instrText xml:space="preserve"> PAGEREF _Toc127264502 \h </w:instrText>
            </w:r>
            <w:r w:rsidR="00B97673">
              <w:rPr>
                <w:webHidden/>
              </w:rPr>
            </w:r>
            <w:r w:rsidR="00B97673">
              <w:rPr>
                <w:webHidden/>
              </w:rPr>
              <w:fldChar w:fldCharType="separate"/>
            </w:r>
            <w:r w:rsidR="00B97673">
              <w:rPr>
                <w:webHidden/>
              </w:rPr>
              <w:t>5</w:t>
            </w:r>
            <w:r w:rsidR="00B97673">
              <w:rPr>
                <w:webHidden/>
              </w:rPr>
              <w:fldChar w:fldCharType="end"/>
            </w:r>
          </w:hyperlink>
        </w:p>
        <w:p w14:paraId="35D334A1" w14:textId="295D1B35" w:rsidR="00B97673" w:rsidRPr="00B97673" w:rsidRDefault="009E33C9" w:rsidP="00B97673">
          <w:pPr>
            <w:pStyle w:val="TOC2"/>
            <w:tabs>
              <w:tab w:val="right" w:leader="dot" w:pos="8296"/>
            </w:tabs>
            <w:spacing w:line="360" w:lineRule="auto"/>
            <w:rPr>
              <w:rStyle w:val="a8"/>
              <w:sz w:val="28"/>
              <w:szCs w:val="28"/>
            </w:rPr>
          </w:pPr>
          <w:hyperlink w:anchor="_Toc127264503" w:history="1">
            <w:r w:rsidR="00B97673" w:rsidRPr="00B97673">
              <w:rPr>
                <w:rStyle w:val="a8"/>
                <w:noProof/>
                <w:sz w:val="28"/>
                <w:szCs w:val="28"/>
              </w:rPr>
              <w:t>（一）分支（代表）机构梳理与建立健全</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_Toc127264503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5</w:t>
            </w:r>
            <w:r w:rsidR="00B97673" w:rsidRPr="00B97673">
              <w:rPr>
                <w:rStyle w:val="a8"/>
                <w:webHidden/>
                <w:sz w:val="28"/>
                <w:szCs w:val="28"/>
              </w:rPr>
              <w:fldChar w:fldCharType="end"/>
            </w:r>
          </w:hyperlink>
        </w:p>
        <w:p w14:paraId="0296D796" w14:textId="49092582" w:rsidR="00B97673" w:rsidRPr="00B97673" w:rsidRDefault="009E33C9" w:rsidP="00B97673">
          <w:pPr>
            <w:pStyle w:val="TOC2"/>
            <w:tabs>
              <w:tab w:val="right" w:leader="dot" w:pos="8296"/>
            </w:tabs>
            <w:spacing w:line="360" w:lineRule="auto"/>
            <w:rPr>
              <w:rStyle w:val="a8"/>
              <w:sz w:val="28"/>
              <w:szCs w:val="28"/>
            </w:rPr>
          </w:pPr>
          <w:hyperlink w:anchor="_Toc127264504" w:history="1">
            <w:r w:rsidR="00B97673" w:rsidRPr="00B97673">
              <w:rPr>
                <w:rStyle w:val="a8"/>
                <w:noProof/>
                <w:sz w:val="28"/>
                <w:szCs w:val="28"/>
              </w:rPr>
              <w:t>（二）分支（代表）机构管理</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_Toc127264504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6</w:t>
            </w:r>
            <w:r w:rsidR="00B97673" w:rsidRPr="00B97673">
              <w:rPr>
                <w:rStyle w:val="a8"/>
                <w:webHidden/>
                <w:sz w:val="28"/>
                <w:szCs w:val="28"/>
              </w:rPr>
              <w:fldChar w:fldCharType="end"/>
            </w:r>
          </w:hyperlink>
        </w:p>
        <w:p w14:paraId="6FD959D3" w14:textId="0505CF27" w:rsidR="00B97673" w:rsidRPr="00B97673" w:rsidRDefault="009E33C9" w:rsidP="00B97673">
          <w:pPr>
            <w:pStyle w:val="TOC2"/>
            <w:tabs>
              <w:tab w:val="right" w:leader="dot" w:pos="8296"/>
            </w:tabs>
            <w:spacing w:line="360" w:lineRule="auto"/>
            <w:rPr>
              <w:rStyle w:val="a8"/>
              <w:sz w:val="28"/>
              <w:szCs w:val="28"/>
            </w:rPr>
          </w:pPr>
          <w:hyperlink w:anchor="_Toc127264505" w:history="1">
            <w:r w:rsidR="00B97673" w:rsidRPr="00B97673">
              <w:rPr>
                <w:rStyle w:val="a8"/>
                <w:noProof/>
                <w:sz w:val="28"/>
                <w:szCs w:val="28"/>
              </w:rPr>
              <w:t>（三）对分支（代表）机构业务指导</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_Toc127264505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6</w:t>
            </w:r>
            <w:r w:rsidR="00B97673" w:rsidRPr="00B97673">
              <w:rPr>
                <w:rStyle w:val="a8"/>
                <w:webHidden/>
                <w:sz w:val="28"/>
                <w:szCs w:val="28"/>
              </w:rPr>
              <w:fldChar w:fldCharType="end"/>
            </w:r>
          </w:hyperlink>
        </w:p>
        <w:p w14:paraId="0057E6AC" w14:textId="4A54B81E"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06" w:history="1">
            <w:r w:rsidR="00B97673" w:rsidRPr="00194E42">
              <w:rPr>
                <w:rStyle w:val="a8"/>
              </w:rPr>
              <w:t>三、主办、承办、参与实施品牌展会活动</w:t>
            </w:r>
            <w:r w:rsidR="00B97673">
              <w:rPr>
                <w:webHidden/>
              </w:rPr>
              <w:tab/>
            </w:r>
            <w:r w:rsidR="00B97673">
              <w:rPr>
                <w:webHidden/>
              </w:rPr>
              <w:fldChar w:fldCharType="begin"/>
            </w:r>
            <w:r w:rsidR="00B97673">
              <w:rPr>
                <w:webHidden/>
              </w:rPr>
              <w:instrText xml:space="preserve"> PAGEREF _Toc127264506 \h </w:instrText>
            </w:r>
            <w:r w:rsidR="00B97673">
              <w:rPr>
                <w:webHidden/>
              </w:rPr>
            </w:r>
            <w:r w:rsidR="00B97673">
              <w:rPr>
                <w:webHidden/>
              </w:rPr>
              <w:fldChar w:fldCharType="separate"/>
            </w:r>
            <w:r w:rsidR="00B97673">
              <w:rPr>
                <w:webHidden/>
              </w:rPr>
              <w:t>7</w:t>
            </w:r>
            <w:r w:rsidR="00B97673">
              <w:rPr>
                <w:webHidden/>
              </w:rPr>
              <w:fldChar w:fldCharType="end"/>
            </w:r>
          </w:hyperlink>
        </w:p>
        <w:p w14:paraId="473917FF" w14:textId="1602BA11" w:rsidR="00B97673" w:rsidRPr="00B97673" w:rsidRDefault="009E33C9" w:rsidP="00B97673">
          <w:pPr>
            <w:pStyle w:val="TOC2"/>
            <w:tabs>
              <w:tab w:val="right" w:leader="dot" w:pos="8296"/>
            </w:tabs>
            <w:spacing w:line="360" w:lineRule="auto"/>
            <w:rPr>
              <w:rStyle w:val="a8"/>
              <w:sz w:val="28"/>
              <w:szCs w:val="28"/>
            </w:rPr>
          </w:pPr>
          <w:hyperlink w:anchor="_Toc127264507" w:history="1">
            <w:r w:rsidR="00B97673" w:rsidRPr="00B97673">
              <w:rPr>
                <w:rStyle w:val="a8"/>
                <w:noProof/>
                <w:sz w:val="28"/>
                <w:szCs w:val="28"/>
              </w:rPr>
              <w:t>（一）举办第二十二届中国国际投资贸易洽谈会系列活动</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_Toc127264507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7</w:t>
            </w:r>
            <w:r w:rsidR="00B97673" w:rsidRPr="00B97673">
              <w:rPr>
                <w:rStyle w:val="a8"/>
                <w:webHidden/>
                <w:sz w:val="28"/>
                <w:szCs w:val="28"/>
              </w:rPr>
              <w:fldChar w:fldCharType="end"/>
            </w:r>
          </w:hyperlink>
        </w:p>
        <w:p w14:paraId="745A5E5D" w14:textId="1497D679" w:rsidR="00B97673" w:rsidRPr="00B97673" w:rsidRDefault="009E33C9" w:rsidP="00B97673">
          <w:pPr>
            <w:pStyle w:val="TOC2"/>
            <w:tabs>
              <w:tab w:val="right" w:leader="dot" w:pos="8296"/>
            </w:tabs>
            <w:spacing w:line="360" w:lineRule="auto"/>
            <w:rPr>
              <w:rStyle w:val="a8"/>
              <w:sz w:val="28"/>
              <w:szCs w:val="28"/>
            </w:rPr>
          </w:pPr>
          <w:hyperlink w:anchor="_Toc127264508" w:history="1">
            <w:r w:rsidR="00B97673" w:rsidRPr="00B97673">
              <w:rPr>
                <w:rStyle w:val="a8"/>
                <w:noProof/>
                <w:sz w:val="28"/>
                <w:szCs w:val="28"/>
              </w:rPr>
              <w:t>（二）参与第二届中国国际消费品博览会</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_Toc127264508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13</w:t>
            </w:r>
            <w:r w:rsidR="00B97673" w:rsidRPr="00B97673">
              <w:rPr>
                <w:rStyle w:val="a8"/>
                <w:webHidden/>
                <w:sz w:val="28"/>
                <w:szCs w:val="28"/>
              </w:rPr>
              <w:fldChar w:fldCharType="end"/>
            </w:r>
          </w:hyperlink>
        </w:p>
        <w:p w14:paraId="49E2FE03" w14:textId="4AE645A4" w:rsidR="00B97673" w:rsidRPr="00B97673" w:rsidRDefault="009E33C9" w:rsidP="00B97673">
          <w:pPr>
            <w:pStyle w:val="TOC2"/>
            <w:tabs>
              <w:tab w:val="right" w:leader="dot" w:pos="8296"/>
            </w:tabs>
            <w:spacing w:line="360" w:lineRule="auto"/>
            <w:rPr>
              <w:rStyle w:val="a8"/>
              <w:sz w:val="28"/>
              <w:szCs w:val="28"/>
            </w:rPr>
          </w:pPr>
          <w:hyperlink w:anchor="_Toc127264509" w:history="1">
            <w:r w:rsidR="00B97673" w:rsidRPr="00B97673">
              <w:rPr>
                <w:rStyle w:val="a8"/>
                <w:noProof/>
                <w:sz w:val="28"/>
                <w:szCs w:val="28"/>
              </w:rPr>
              <w:t>（三）筹备第十二届中国国际服务外包交易博览会</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_Toc127264509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14</w:t>
            </w:r>
            <w:r w:rsidR="00B97673" w:rsidRPr="00B97673">
              <w:rPr>
                <w:rStyle w:val="a8"/>
                <w:webHidden/>
                <w:sz w:val="28"/>
                <w:szCs w:val="28"/>
              </w:rPr>
              <w:fldChar w:fldCharType="end"/>
            </w:r>
          </w:hyperlink>
        </w:p>
        <w:p w14:paraId="2437860B" w14:textId="4F56E9CD" w:rsidR="00B97673" w:rsidRPr="00B97673" w:rsidRDefault="009E33C9" w:rsidP="00B97673">
          <w:pPr>
            <w:pStyle w:val="TOC2"/>
            <w:tabs>
              <w:tab w:val="right" w:leader="dot" w:pos="8296"/>
            </w:tabs>
            <w:spacing w:line="360" w:lineRule="auto"/>
            <w:rPr>
              <w:rStyle w:val="a8"/>
              <w:sz w:val="28"/>
              <w:szCs w:val="28"/>
            </w:rPr>
          </w:pPr>
          <w:hyperlink w:anchor="_Toc127264510" w:history="1">
            <w:r w:rsidR="00B97673" w:rsidRPr="00B97673">
              <w:rPr>
                <w:rStyle w:val="a8"/>
                <w:noProof/>
                <w:sz w:val="28"/>
                <w:szCs w:val="28"/>
              </w:rPr>
              <w:t>（四）2022中国数字服务暨服务外包领军企业推介</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_Toc127264510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15</w:t>
            </w:r>
            <w:r w:rsidR="00B97673" w:rsidRPr="00B97673">
              <w:rPr>
                <w:rStyle w:val="a8"/>
                <w:webHidden/>
                <w:sz w:val="28"/>
                <w:szCs w:val="28"/>
              </w:rPr>
              <w:fldChar w:fldCharType="end"/>
            </w:r>
          </w:hyperlink>
        </w:p>
        <w:p w14:paraId="011E1C62" w14:textId="42A00001" w:rsidR="00B97673" w:rsidRPr="00B97673" w:rsidRDefault="009E33C9" w:rsidP="00B97673">
          <w:pPr>
            <w:pStyle w:val="TOC2"/>
            <w:tabs>
              <w:tab w:val="right" w:leader="dot" w:pos="8296"/>
            </w:tabs>
            <w:spacing w:line="360" w:lineRule="auto"/>
            <w:rPr>
              <w:rStyle w:val="a8"/>
              <w:sz w:val="28"/>
              <w:szCs w:val="28"/>
            </w:rPr>
          </w:pPr>
          <w:hyperlink w:anchor="_Toc127264511" w:history="1">
            <w:r w:rsidR="00B97673" w:rsidRPr="00B97673">
              <w:rPr>
                <w:rStyle w:val="a8"/>
                <w:noProof/>
                <w:sz w:val="28"/>
                <w:szCs w:val="28"/>
              </w:rPr>
              <w:t>（五）承办“2022中外智库论坛”</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_Toc127264511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15</w:t>
            </w:r>
            <w:r w:rsidR="00B97673" w:rsidRPr="00B97673">
              <w:rPr>
                <w:rStyle w:val="a8"/>
                <w:webHidden/>
                <w:sz w:val="28"/>
                <w:szCs w:val="28"/>
              </w:rPr>
              <w:fldChar w:fldCharType="end"/>
            </w:r>
          </w:hyperlink>
        </w:p>
        <w:p w14:paraId="7B337A8B" w14:textId="1B1591C6" w:rsidR="00B97673" w:rsidRPr="00B97673" w:rsidRDefault="009E33C9" w:rsidP="00B97673">
          <w:pPr>
            <w:pStyle w:val="TOC2"/>
            <w:tabs>
              <w:tab w:val="right" w:leader="dot" w:pos="8296"/>
            </w:tabs>
            <w:spacing w:line="360" w:lineRule="auto"/>
            <w:rPr>
              <w:rStyle w:val="a8"/>
              <w:sz w:val="28"/>
              <w:szCs w:val="28"/>
            </w:rPr>
          </w:pPr>
          <w:hyperlink w:anchor="_Toc127264512" w:history="1">
            <w:r w:rsidR="00B97673" w:rsidRPr="00B97673">
              <w:rPr>
                <w:rStyle w:val="a8"/>
                <w:noProof/>
                <w:sz w:val="28"/>
                <w:szCs w:val="28"/>
              </w:rPr>
              <w:t>（六）举办中国-巴西企业家委员会系列活动</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_Toc127264512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18</w:t>
            </w:r>
            <w:r w:rsidR="00B97673" w:rsidRPr="00B97673">
              <w:rPr>
                <w:rStyle w:val="a8"/>
                <w:webHidden/>
                <w:sz w:val="28"/>
                <w:szCs w:val="28"/>
              </w:rPr>
              <w:fldChar w:fldCharType="end"/>
            </w:r>
          </w:hyperlink>
        </w:p>
        <w:p w14:paraId="00F12761" w14:textId="3F46548F" w:rsidR="00B97673" w:rsidRPr="00B97673" w:rsidRDefault="009E33C9" w:rsidP="00B97673">
          <w:pPr>
            <w:pStyle w:val="TOC2"/>
            <w:tabs>
              <w:tab w:val="right" w:leader="dot" w:pos="8296"/>
            </w:tabs>
            <w:spacing w:line="360" w:lineRule="auto"/>
            <w:rPr>
              <w:rStyle w:val="a8"/>
              <w:sz w:val="28"/>
              <w:szCs w:val="28"/>
            </w:rPr>
          </w:pPr>
          <w:hyperlink w:anchor="_Toc127264513" w:history="1">
            <w:r w:rsidR="00B97673" w:rsidRPr="00B97673">
              <w:rPr>
                <w:rStyle w:val="a8"/>
                <w:noProof/>
                <w:sz w:val="28"/>
                <w:szCs w:val="28"/>
              </w:rPr>
              <w:t>（七）举办中国-智利企业家委员会系列活动</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_Toc127264513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21</w:t>
            </w:r>
            <w:r w:rsidR="00B97673" w:rsidRPr="00B97673">
              <w:rPr>
                <w:rStyle w:val="a8"/>
                <w:webHidden/>
                <w:sz w:val="28"/>
                <w:szCs w:val="28"/>
              </w:rPr>
              <w:fldChar w:fldCharType="end"/>
            </w:r>
          </w:hyperlink>
        </w:p>
        <w:p w14:paraId="3E805D13" w14:textId="66D4E429" w:rsidR="00B97673" w:rsidRPr="00B97673" w:rsidRDefault="009E33C9" w:rsidP="00B97673">
          <w:pPr>
            <w:pStyle w:val="TOC2"/>
            <w:tabs>
              <w:tab w:val="right" w:leader="dot" w:pos="8296"/>
            </w:tabs>
            <w:spacing w:line="360" w:lineRule="auto"/>
            <w:rPr>
              <w:rStyle w:val="a8"/>
              <w:sz w:val="28"/>
              <w:szCs w:val="28"/>
            </w:rPr>
          </w:pPr>
          <w:hyperlink w:anchor="_Toc127264514" w:history="1">
            <w:r w:rsidR="00B97673" w:rsidRPr="00B97673">
              <w:rPr>
                <w:rStyle w:val="a8"/>
                <w:noProof/>
                <w:sz w:val="28"/>
                <w:szCs w:val="28"/>
              </w:rPr>
              <w:t>（八）参与中国（北京）国际服务贸易交易会相关活动</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_Toc127264514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23</w:t>
            </w:r>
            <w:r w:rsidR="00B97673" w:rsidRPr="00B97673">
              <w:rPr>
                <w:rStyle w:val="a8"/>
                <w:webHidden/>
                <w:sz w:val="28"/>
                <w:szCs w:val="28"/>
              </w:rPr>
              <w:fldChar w:fldCharType="end"/>
            </w:r>
          </w:hyperlink>
        </w:p>
        <w:p w14:paraId="5D7F7B84" w14:textId="1DA420B2"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15" w:history="1">
            <w:r w:rsidR="0035460B">
              <w:rPr>
                <w:rStyle w:val="a8"/>
                <w:rFonts w:hint="eastAsia"/>
              </w:rPr>
              <w:t>四</w:t>
            </w:r>
            <w:r w:rsidR="00B97673" w:rsidRPr="00194E42">
              <w:rPr>
                <w:rStyle w:val="a8"/>
              </w:rPr>
              <w:t>、加强双向投资促进合作平台建设</w:t>
            </w:r>
            <w:r w:rsidR="00B97673">
              <w:rPr>
                <w:webHidden/>
              </w:rPr>
              <w:tab/>
            </w:r>
            <w:r w:rsidR="00B97673">
              <w:rPr>
                <w:webHidden/>
              </w:rPr>
              <w:fldChar w:fldCharType="begin"/>
            </w:r>
            <w:r w:rsidR="00B97673">
              <w:rPr>
                <w:webHidden/>
              </w:rPr>
              <w:instrText xml:space="preserve"> PAGEREF _Toc127264515 \h </w:instrText>
            </w:r>
            <w:r w:rsidR="00B97673">
              <w:rPr>
                <w:webHidden/>
              </w:rPr>
            </w:r>
            <w:r w:rsidR="00B97673">
              <w:rPr>
                <w:webHidden/>
              </w:rPr>
              <w:fldChar w:fldCharType="separate"/>
            </w:r>
            <w:r w:rsidR="00B97673">
              <w:rPr>
                <w:webHidden/>
              </w:rPr>
              <w:t>24</w:t>
            </w:r>
            <w:r w:rsidR="00B97673">
              <w:rPr>
                <w:webHidden/>
              </w:rPr>
              <w:fldChar w:fldCharType="end"/>
            </w:r>
          </w:hyperlink>
        </w:p>
        <w:p w14:paraId="7EB2658B" w14:textId="26CBE0D3"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16" w:history="1">
            <w:r w:rsidR="0035460B">
              <w:rPr>
                <w:rStyle w:val="a8"/>
                <w:rFonts w:hint="eastAsia"/>
              </w:rPr>
              <w:t>五</w:t>
            </w:r>
            <w:r w:rsidR="00B97673" w:rsidRPr="00194E42">
              <w:rPr>
                <w:rStyle w:val="a8"/>
              </w:rPr>
              <w:t>、积极发展会员，做好会员服务</w:t>
            </w:r>
            <w:r w:rsidR="00B97673">
              <w:rPr>
                <w:webHidden/>
              </w:rPr>
              <w:tab/>
            </w:r>
            <w:r w:rsidR="00B97673">
              <w:rPr>
                <w:webHidden/>
              </w:rPr>
              <w:fldChar w:fldCharType="begin"/>
            </w:r>
            <w:r w:rsidR="00B97673">
              <w:rPr>
                <w:webHidden/>
              </w:rPr>
              <w:instrText xml:space="preserve"> PAGEREF _Toc127264516 \h </w:instrText>
            </w:r>
            <w:r w:rsidR="00B97673">
              <w:rPr>
                <w:webHidden/>
              </w:rPr>
            </w:r>
            <w:r w:rsidR="00B97673">
              <w:rPr>
                <w:webHidden/>
              </w:rPr>
              <w:fldChar w:fldCharType="separate"/>
            </w:r>
            <w:r w:rsidR="00B97673">
              <w:rPr>
                <w:webHidden/>
              </w:rPr>
              <w:t>25</w:t>
            </w:r>
            <w:r w:rsidR="00B97673">
              <w:rPr>
                <w:webHidden/>
              </w:rPr>
              <w:fldChar w:fldCharType="end"/>
            </w:r>
          </w:hyperlink>
        </w:p>
        <w:p w14:paraId="1CEE8999" w14:textId="29E700DC"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17" w:history="1">
            <w:r w:rsidR="0035460B">
              <w:rPr>
                <w:rStyle w:val="a8"/>
                <w:rFonts w:hint="eastAsia"/>
              </w:rPr>
              <w:t>六</w:t>
            </w:r>
            <w:r w:rsidR="00B97673" w:rsidRPr="00194E42">
              <w:rPr>
                <w:rStyle w:val="a8"/>
              </w:rPr>
              <w:t>、秘书处业务运营和管理机制建设</w:t>
            </w:r>
            <w:r w:rsidR="00B97673">
              <w:rPr>
                <w:webHidden/>
              </w:rPr>
              <w:tab/>
            </w:r>
            <w:r w:rsidR="00B97673">
              <w:rPr>
                <w:webHidden/>
              </w:rPr>
              <w:fldChar w:fldCharType="begin"/>
            </w:r>
            <w:r w:rsidR="00B97673">
              <w:rPr>
                <w:webHidden/>
              </w:rPr>
              <w:instrText xml:space="preserve"> PAGEREF _Toc127264517 \h </w:instrText>
            </w:r>
            <w:r w:rsidR="00B97673">
              <w:rPr>
                <w:webHidden/>
              </w:rPr>
            </w:r>
            <w:r w:rsidR="00B97673">
              <w:rPr>
                <w:webHidden/>
              </w:rPr>
              <w:fldChar w:fldCharType="separate"/>
            </w:r>
            <w:r w:rsidR="00B97673">
              <w:rPr>
                <w:webHidden/>
              </w:rPr>
              <w:t>25</w:t>
            </w:r>
            <w:r w:rsidR="00B97673">
              <w:rPr>
                <w:webHidden/>
              </w:rPr>
              <w:fldChar w:fldCharType="end"/>
            </w:r>
          </w:hyperlink>
        </w:p>
        <w:p w14:paraId="06216F0E" w14:textId="507C944A" w:rsidR="00B97673" w:rsidRPr="00B97673" w:rsidRDefault="009E33C9" w:rsidP="00B97673">
          <w:pPr>
            <w:pStyle w:val="TOC2"/>
            <w:tabs>
              <w:tab w:val="right" w:leader="dot" w:pos="8296"/>
            </w:tabs>
            <w:spacing w:line="360" w:lineRule="auto"/>
            <w:rPr>
              <w:rStyle w:val="a8"/>
              <w:sz w:val="28"/>
              <w:szCs w:val="28"/>
            </w:rPr>
          </w:pPr>
          <w:hyperlink w:anchor="_Toc127264518" w:history="1">
            <w:r w:rsidR="00B97673" w:rsidRPr="00B97673">
              <w:rPr>
                <w:rStyle w:val="a8"/>
                <w:noProof/>
                <w:sz w:val="28"/>
                <w:szCs w:val="28"/>
              </w:rPr>
              <w:t>（一）开展常态化疫情防控工作</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_Toc127264518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25</w:t>
            </w:r>
            <w:r w:rsidR="00B97673" w:rsidRPr="00B97673">
              <w:rPr>
                <w:rStyle w:val="a8"/>
                <w:webHidden/>
                <w:sz w:val="28"/>
                <w:szCs w:val="28"/>
              </w:rPr>
              <w:fldChar w:fldCharType="end"/>
            </w:r>
          </w:hyperlink>
        </w:p>
        <w:p w14:paraId="4BAE0F9A" w14:textId="7D154042" w:rsidR="00B97673" w:rsidRPr="00B97673" w:rsidRDefault="009E33C9" w:rsidP="00B97673">
          <w:pPr>
            <w:pStyle w:val="TOC2"/>
            <w:tabs>
              <w:tab w:val="right" w:leader="dot" w:pos="8296"/>
            </w:tabs>
            <w:spacing w:line="360" w:lineRule="auto"/>
            <w:rPr>
              <w:rStyle w:val="a8"/>
              <w:sz w:val="28"/>
              <w:szCs w:val="28"/>
            </w:rPr>
          </w:pPr>
          <w:hyperlink w:anchor="_Toc127264519" w:history="1">
            <w:r w:rsidR="00B97673" w:rsidRPr="00B97673">
              <w:rPr>
                <w:rStyle w:val="a8"/>
                <w:noProof/>
                <w:sz w:val="28"/>
                <w:szCs w:val="28"/>
              </w:rPr>
              <w:t>（二）社团管理及完善建章立制工作</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_Toc127264519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26</w:t>
            </w:r>
            <w:r w:rsidR="00B97673" w:rsidRPr="00B97673">
              <w:rPr>
                <w:rStyle w:val="a8"/>
                <w:webHidden/>
                <w:sz w:val="28"/>
                <w:szCs w:val="28"/>
              </w:rPr>
              <w:fldChar w:fldCharType="end"/>
            </w:r>
          </w:hyperlink>
        </w:p>
        <w:p w14:paraId="6F996487" w14:textId="6171B18A" w:rsidR="00B97673" w:rsidRDefault="009E33C9" w:rsidP="00B97673">
          <w:pPr>
            <w:pStyle w:val="TOC2"/>
            <w:tabs>
              <w:tab w:val="right" w:leader="dot" w:pos="8296"/>
            </w:tabs>
            <w:spacing w:line="360" w:lineRule="auto"/>
            <w:rPr>
              <w:rStyle w:val="a8"/>
              <w:noProof/>
              <w:sz w:val="28"/>
              <w:szCs w:val="28"/>
            </w:rPr>
          </w:pPr>
          <w:hyperlink w:anchor="_Toc127264520" w:history="1">
            <w:r w:rsidR="00B97673" w:rsidRPr="00B97673">
              <w:rPr>
                <w:rStyle w:val="a8"/>
                <w:noProof/>
                <w:sz w:val="28"/>
                <w:szCs w:val="28"/>
              </w:rPr>
              <w:t>（三）对外宣传及信息化建设</w:t>
            </w:r>
            <w:r w:rsidR="00B97673" w:rsidRPr="00B97673">
              <w:rPr>
                <w:rStyle w:val="a8"/>
                <w:webHidden/>
                <w:sz w:val="28"/>
                <w:szCs w:val="28"/>
              </w:rPr>
              <w:tab/>
            </w:r>
            <w:r w:rsidR="00B97673" w:rsidRPr="00B97673">
              <w:rPr>
                <w:rStyle w:val="a8"/>
                <w:webHidden/>
                <w:sz w:val="28"/>
                <w:szCs w:val="28"/>
              </w:rPr>
              <w:fldChar w:fldCharType="begin"/>
            </w:r>
            <w:r w:rsidR="00B97673" w:rsidRPr="00B97673">
              <w:rPr>
                <w:rStyle w:val="a8"/>
                <w:webHidden/>
                <w:sz w:val="28"/>
                <w:szCs w:val="28"/>
              </w:rPr>
              <w:instrText xml:space="preserve"> PAGEREF _Toc127264520 \h </w:instrText>
            </w:r>
            <w:r w:rsidR="00B97673" w:rsidRPr="00B97673">
              <w:rPr>
                <w:rStyle w:val="a8"/>
                <w:webHidden/>
                <w:sz w:val="28"/>
                <w:szCs w:val="28"/>
              </w:rPr>
            </w:r>
            <w:r w:rsidR="00B97673" w:rsidRPr="00B97673">
              <w:rPr>
                <w:rStyle w:val="a8"/>
                <w:webHidden/>
                <w:sz w:val="28"/>
                <w:szCs w:val="28"/>
              </w:rPr>
              <w:fldChar w:fldCharType="separate"/>
            </w:r>
            <w:r w:rsidR="00B97673" w:rsidRPr="00B97673">
              <w:rPr>
                <w:rStyle w:val="a8"/>
                <w:webHidden/>
                <w:sz w:val="28"/>
                <w:szCs w:val="28"/>
              </w:rPr>
              <w:t>26</w:t>
            </w:r>
            <w:r w:rsidR="00B97673" w:rsidRPr="00B97673">
              <w:rPr>
                <w:rStyle w:val="a8"/>
                <w:webHidden/>
                <w:sz w:val="28"/>
                <w:szCs w:val="28"/>
              </w:rPr>
              <w:fldChar w:fldCharType="end"/>
            </w:r>
          </w:hyperlink>
        </w:p>
        <w:p w14:paraId="424B39DD" w14:textId="5AF79D3D" w:rsidR="00B97673" w:rsidRDefault="00B97673" w:rsidP="00B97673">
          <w:pPr>
            <w:pStyle w:val="TOC2"/>
            <w:tabs>
              <w:tab w:val="right" w:leader="dot" w:pos="8296"/>
            </w:tabs>
            <w:spacing w:line="360" w:lineRule="auto"/>
            <w:rPr>
              <w:rStyle w:val="a8"/>
              <w:sz w:val="28"/>
              <w:szCs w:val="28"/>
            </w:rPr>
          </w:pPr>
        </w:p>
        <w:p w14:paraId="685811B6" w14:textId="15AC6A2E" w:rsidR="00B97673" w:rsidRDefault="00B97673" w:rsidP="00B97673"/>
        <w:p w14:paraId="1272323E" w14:textId="41FE2B99" w:rsidR="00B97673" w:rsidRDefault="00B97673" w:rsidP="00B97673"/>
        <w:p w14:paraId="4EDB5377" w14:textId="4F1DCFA0" w:rsidR="00B97673" w:rsidRDefault="00B97673" w:rsidP="00B97673"/>
        <w:p w14:paraId="45B30D55" w14:textId="0113586A" w:rsidR="00B97673" w:rsidRDefault="00B97673" w:rsidP="00B97673"/>
        <w:p w14:paraId="5E338883" w14:textId="7A08F7A8" w:rsidR="00B97673" w:rsidRDefault="00B97673" w:rsidP="00B97673"/>
        <w:p w14:paraId="4511ED2E" w14:textId="5BC4CF02" w:rsidR="00B97673" w:rsidRDefault="00B97673" w:rsidP="00B97673"/>
        <w:p w14:paraId="28465CA4" w14:textId="2E5CBC0C" w:rsidR="00B97673" w:rsidRDefault="00B97673" w:rsidP="00B97673"/>
        <w:p w14:paraId="36A6E23D" w14:textId="3B421BBF" w:rsidR="00B97673" w:rsidRDefault="00B97673" w:rsidP="00B97673"/>
        <w:p w14:paraId="722F4334" w14:textId="1A321369" w:rsidR="00B97673" w:rsidRDefault="00B97673" w:rsidP="00B97673"/>
        <w:p w14:paraId="0E1F5DD1" w14:textId="645ED704" w:rsidR="00B97673" w:rsidRDefault="00B97673" w:rsidP="00B97673"/>
        <w:p w14:paraId="256BA838" w14:textId="2E21382C" w:rsidR="00B97673" w:rsidRDefault="00B97673" w:rsidP="00B97673"/>
        <w:p w14:paraId="41F39303" w14:textId="3EF15ED1" w:rsidR="00B97673" w:rsidRPr="00813C31" w:rsidRDefault="00B97673" w:rsidP="00B97673">
          <w:pPr>
            <w:jc w:val="center"/>
            <w:rPr>
              <w:rFonts w:ascii="楷体" w:eastAsia="楷体" w:hAnsi="楷体"/>
            </w:rPr>
          </w:pPr>
          <w:r w:rsidRPr="00813C31">
            <w:rPr>
              <w:rFonts w:ascii="楷体" w:eastAsia="楷体" w:hAnsi="楷体" w:hint="eastAsia"/>
            </w:rPr>
            <w:lastRenderedPageBreak/>
            <w:t>第</w:t>
          </w:r>
          <w:r>
            <w:rPr>
              <w:rFonts w:ascii="楷体" w:eastAsia="楷体" w:hAnsi="楷体" w:hint="eastAsia"/>
            </w:rPr>
            <w:t>二</w:t>
          </w:r>
          <w:r w:rsidRPr="00813C31">
            <w:rPr>
              <w:rFonts w:ascii="楷体" w:eastAsia="楷体" w:hAnsi="楷体" w:hint="eastAsia"/>
            </w:rPr>
            <w:t>部分：2</w:t>
          </w:r>
          <w:r w:rsidRPr="00813C31">
            <w:rPr>
              <w:rFonts w:ascii="楷体" w:eastAsia="楷体" w:hAnsi="楷体"/>
            </w:rPr>
            <w:t>02</w:t>
          </w:r>
          <w:r>
            <w:rPr>
              <w:rFonts w:ascii="楷体" w:eastAsia="楷体" w:hAnsi="楷体"/>
            </w:rPr>
            <w:t>3</w:t>
          </w:r>
          <w:r w:rsidRPr="00813C31">
            <w:rPr>
              <w:rFonts w:ascii="楷体" w:eastAsia="楷体" w:hAnsi="楷体" w:hint="eastAsia"/>
            </w:rPr>
            <w:t>年工作</w:t>
          </w:r>
          <w:r>
            <w:rPr>
              <w:rFonts w:ascii="楷体" w:eastAsia="楷体" w:hAnsi="楷体" w:hint="eastAsia"/>
            </w:rPr>
            <w:t>计划</w:t>
          </w:r>
        </w:p>
        <w:p w14:paraId="4B74C2EE" w14:textId="77777777" w:rsidR="00B97673" w:rsidRPr="00B97673" w:rsidRDefault="00B97673" w:rsidP="00B97673"/>
        <w:p w14:paraId="6AB28A39" w14:textId="718C579D"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21" w:history="1">
            <w:r w:rsidR="00B97673" w:rsidRPr="00194E42">
              <w:rPr>
                <w:rStyle w:val="a8"/>
              </w:rPr>
              <w:t>一、进一步加强党建工作，以党建促业务</w:t>
            </w:r>
            <w:r w:rsidR="00B97673">
              <w:rPr>
                <w:webHidden/>
              </w:rPr>
              <w:tab/>
            </w:r>
            <w:r w:rsidR="00B97673">
              <w:rPr>
                <w:webHidden/>
              </w:rPr>
              <w:fldChar w:fldCharType="begin"/>
            </w:r>
            <w:r w:rsidR="00B97673">
              <w:rPr>
                <w:webHidden/>
              </w:rPr>
              <w:instrText xml:space="preserve"> PAGEREF _Toc127264521 \h </w:instrText>
            </w:r>
            <w:r w:rsidR="00B97673">
              <w:rPr>
                <w:webHidden/>
              </w:rPr>
            </w:r>
            <w:r w:rsidR="00B97673">
              <w:rPr>
                <w:webHidden/>
              </w:rPr>
              <w:fldChar w:fldCharType="separate"/>
            </w:r>
            <w:r w:rsidR="00B97673">
              <w:rPr>
                <w:webHidden/>
              </w:rPr>
              <w:t>28</w:t>
            </w:r>
            <w:r w:rsidR="00B97673">
              <w:rPr>
                <w:webHidden/>
              </w:rPr>
              <w:fldChar w:fldCharType="end"/>
            </w:r>
          </w:hyperlink>
        </w:p>
        <w:p w14:paraId="5E6D9E39" w14:textId="7769C833"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22" w:history="1">
            <w:r w:rsidR="00B97673" w:rsidRPr="00194E42">
              <w:rPr>
                <w:rStyle w:val="a8"/>
              </w:rPr>
              <w:t>二、继续加强对二级分支（代表）机构的指导管理</w:t>
            </w:r>
            <w:r w:rsidR="00B97673">
              <w:rPr>
                <w:webHidden/>
              </w:rPr>
              <w:tab/>
            </w:r>
            <w:r w:rsidR="00B97673">
              <w:rPr>
                <w:webHidden/>
              </w:rPr>
              <w:fldChar w:fldCharType="begin"/>
            </w:r>
            <w:r w:rsidR="00B97673">
              <w:rPr>
                <w:webHidden/>
              </w:rPr>
              <w:instrText xml:space="preserve"> PAGEREF _Toc127264522 \h </w:instrText>
            </w:r>
            <w:r w:rsidR="00B97673">
              <w:rPr>
                <w:webHidden/>
              </w:rPr>
            </w:r>
            <w:r w:rsidR="00B97673">
              <w:rPr>
                <w:webHidden/>
              </w:rPr>
              <w:fldChar w:fldCharType="separate"/>
            </w:r>
            <w:r w:rsidR="00B97673">
              <w:rPr>
                <w:webHidden/>
              </w:rPr>
              <w:t>28</w:t>
            </w:r>
            <w:r w:rsidR="00B97673">
              <w:rPr>
                <w:webHidden/>
              </w:rPr>
              <w:fldChar w:fldCharType="end"/>
            </w:r>
          </w:hyperlink>
        </w:p>
        <w:p w14:paraId="2E5BD1AA" w14:textId="1C5DEE92"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23" w:history="1">
            <w:r w:rsidR="00B97673" w:rsidRPr="00194E42">
              <w:rPr>
                <w:rStyle w:val="a8"/>
              </w:rPr>
              <w:t>三、依托专家委员会的智库力量，坚持开展调查研究，提供政策建议</w:t>
            </w:r>
            <w:r w:rsidR="00B97673">
              <w:rPr>
                <w:webHidden/>
              </w:rPr>
              <w:tab/>
            </w:r>
            <w:r w:rsidR="00B97673">
              <w:rPr>
                <w:webHidden/>
              </w:rPr>
              <w:fldChar w:fldCharType="begin"/>
            </w:r>
            <w:r w:rsidR="00B97673">
              <w:rPr>
                <w:webHidden/>
              </w:rPr>
              <w:instrText xml:space="preserve"> PAGEREF _Toc127264523 \h </w:instrText>
            </w:r>
            <w:r w:rsidR="00B97673">
              <w:rPr>
                <w:webHidden/>
              </w:rPr>
            </w:r>
            <w:r w:rsidR="00B97673">
              <w:rPr>
                <w:webHidden/>
              </w:rPr>
              <w:fldChar w:fldCharType="separate"/>
            </w:r>
            <w:r w:rsidR="00B97673">
              <w:rPr>
                <w:webHidden/>
              </w:rPr>
              <w:t>29</w:t>
            </w:r>
            <w:r w:rsidR="00B97673">
              <w:rPr>
                <w:webHidden/>
              </w:rPr>
              <w:fldChar w:fldCharType="end"/>
            </w:r>
          </w:hyperlink>
        </w:p>
        <w:p w14:paraId="13874240" w14:textId="00A61E71"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24" w:history="1">
            <w:r w:rsidR="00B97673" w:rsidRPr="00194E42">
              <w:rPr>
                <w:rStyle w:val="a8"/>
              </w:rPr>
              <w:t>四、围绕国家重大战略，策划实施品牌活动</w:t>
            </w:r>
            <w:r w:rsidR="00B97673">
              <w:rPr>
                <w:webHidden/>
              </w:rPr>
              <w:tab/>
            </w:r>
            <w:r w:rsidR="00B97673">
              <w:rPr>
                <w:webHidden/>
              </w:rPr>
              <w:fldChar w:fldCharType="begin"/>
            </w:r>
            <w:r w:rsidR="00B97673">
              <w:rPr>
                <w:webHidden/>
              </w:rPr>
              <w:instrText xml:space="preserve"> PAGEREF _Toc127264524 \h </w:instrText>
            </w:r>
            <w:r w:rsidR="00B97673">
              <w:rPr>
                <w:webHidden/>
              </w:rPr>
            </w:r>
            <w:r w:rsidR="00B97673">
              <w:rPr>
                <w:webHidden/>
              </w:rPr>
              <w:fldChar w:fldCharType="separate"/>
            </w:r>
            <w:r w:rsidR="00B97673">
              <w:rPr>
                <w:webHidden/>
              </w:rPr>
              <w:t>29</w:t>
            </w:r>
            <w:r w:rsidR="00B97673">
              <w:rPr>
                <w:webHidden/>
              </w:rPr>
              <w:fldChar w:fldCharType="end"/>
            </w:r>
          </w:hyperlink>
        </w:p>
        <w:p w14:paraId="47053C69" w14:textId="5737F8F1" w:rsidR="00B97673" w:rsidRPr="00394E71" w:rsidRDefault="009E33C9" w:rsidP="00B97673">
          <w:pPr>
            <w:pStyle w:val="TOC2"/>
            <w:tabs>
              <w:tab w:val="right" w:leader="dot" w:pos="8296"/>
            </w:tabs>
            <w:spacing w:line="360" w:lineRule="auto"/>
            <w:rPr>
              <w:rStyle w:val="a8"/>
              <w:sz w:val="28"/>
              <w:szCs w:val="28"/>
            </w:rPr>
          </w:pPr>
          <w:hyperlink w:anchor="_Toc127264525" w:history="1">
            <w:r w:rsidR="00B97673" w:rsidRPr="00394E71">
              <w:rPr>
                <w:rStyle w:val="a8"/>
                <w:noProof/>
                <w:sz w:val="28"/>
                <w:szCs w:val="28"/>
              </w:rPr>
              <w:t>（一）举办2023中国国际投资贸易洽谈会系列活动</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_Toc127264525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29</w:t>
            </w:r>
            <w:r w:rsidR="00B97673" w:rsidRPr="00394E71">
              <w:rPr>
                <w:rStyle w:val="a8"/>
                <w:webHidden/>
                <w:sz w:val="28"/>
                <w:szCs w:val="28"/>
              </w:rPr>
              <w:fldChar w:fldCharType="end"/>
            </w:r>
          </w:hyperlink>
        </w:p>
        <w:p w14:paraId="2EEB5399" w14:textId="750CE7B9" w:rsidR="00B97673" w:rsidRPr="00394E71" w:rsidRDefault="009E33C9" w:rsidP="00B97673">
          <w:pPr>
            <w:pStyle w:val="TOC2"/>
            <w:tabs>
              <w:tab w:val="right" w:leader="dot" w:pos="8296"/>
            </w:tabs>
            <w:spacing w:line="360" w:lineRule="auto"/>
            <w:rPr>
              <w:rStyle w:val="a8"/>
              <w:sz w:val="28"/>
              <w:szCs w:val="28"/>
            </w:rPr>
          </w:pPr>
          <w:hyperlink w:anchor="_Toc127264526" w:history="1">
            <w:r w:rsidR="00B97673" w:rsidRPr="00394E71">
              <w:rPr>
                <w:rStyle w:val="a8"/>
                <w:noProof/>
                <w:sz w:val="28"/>
                <w:szCs w:val="28"/>
              </w:rPr>
              <w:t>（三）承办第十二届中国国际服务外包交易博览会</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_Toc127264526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30</w:t>
            </w:r>
            <w:r w:rsidR="00B97673" w:rsidRPr="00394E71">
              <w:rPr>
                <w:rStyle w:val="a8"/>
                <w:webHidden/>
                <w:sz w:val="28"/>
                <w:szCs w:val="28"/>
              </w:rPr>
              <w:fldChar w:fldCharType="end"/>
            </w:r>
          </w:hyperlink>
        </w:p>
        <w:p w14:paraId="14F2EB0D" w14:textId="14A9FB75" w:rsidR="00B97673" w:rsidRPr="00394E71" w:rsidRDefault="009E33C9" w:rsidP="00B97673">
          <w:pPr>
            <w:pStyle w:val="TOC2"/>
            <w:tabs>
              <w:tab w:val="right" w:leader="dot" w:pos="8296"/>
            </w:tabs>
            <w:spacing w:line="360" w:lineRule="auto"/>
            <w:rPr>
              <w:rStyle w:val="a8"/>
              <w:sz w:val="28"/>
              <w:szCs w:val="28"/>
            </w:rPr>
          </w:pPr>
          <w:hyperlink w:anchor="_Toc127264527" w:history="1">
            <w:r w:rsidR="00B97673" w:rsidRPr="00394E71">
              <w:rPr>
                <w:rStyle w:val="a8"/>
                <w:noProof/>
                <w:sz w:val="28"/>
                <w:szCs w:val="28"/>
              </w:rPr>
              <w:t>（四）主办“中国数字服务暨服务外包领军企业推介”活动</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_Toc127264527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31</w:t>
            </w:r>
            <w:r w:rsidR="00B97673" w:rsidRPr="00394E71">
              <w:rPr>
                <w:rStyle w:val="a8"/>
                <w:webHidden/>
                <w:sz w:val="28"/>
                <w:szCs w:val="28"/>
              </w:rPr>
              <w:fldChar w:fldCharType="end"/>
            </w:r>
          </w:hyperlink>
        </w:p>
        <w:p w14:paraId="46301CBA" w14:textId="5663A2F7" w:rsidR="00B97673" w:rsidRPr="00394E71" w:rsidRDefault="009E33C9" w:rsidP="00B97673">
          <w:pPr>
            <w:pStyle w:val="TOC2"/>
            <w:tabs>
              <w:tab w:val="right" w:leader="dot" w:pos="8296"/>
            </w:tabs>
            <w:spacing w:line="360" w:lineRule="auto"/>
            <w:rPr>
              <w:rStyle w:val="a8"/>
              <w:sz w:val="28"/>
              <w:szCs w:val="28"/>
            </w:rPr>
          </w:pPr>
          <w:hyperlink w:anchor="_Toc127264528" w:history="1">
            <w:r w:rsidR="00B97673" w:rsidRPr="00394E71">
              <w:rPr>
                <w:rStyle w:val="a8"/>
                <w:noProof/>
                <w:sz w:val="28"/>
                <w:szCs w:val="28"/>
              </w:rPr>
              <w:t>（五）参与第三届中国国际消费品博览会招展工作</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_Toc127264528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31</w:t>
            </w:r>
            <w:r w:rsidR="00B97673" w:rsidRPr="00394E71">
              <w:rPr>
                <w:rStyle w:val="a8"/>
                <w:webHidden/>
                <w:sz w:val="28"/>
                <w:szCs w:val="28"/>
              </w:rPr>
              <w:fldChar w:fldCharType="end"/>
            </w:r>
          </w:hyperlink>
        </w:p>
        <w:p w14:paraId="3ECADE97" w14:textId="5349AF4E" w:rsidR="00B97673" w:rsidRPr="00394E71" w:rsidRDefault="009E33C9" w:rsidP="00B97673">
          <w:pPr>
            <w:pStyle w:val="TOC2"/>
            <w:tabs>
              <w:tab w:val="right" w:leader="dot" w:pos="8296"/>
            </w:tabs>
            <w:spacing w:line="360" w:lineRule="auto"/>
            <w:rPr>
              <w:rStyle w:val="a8"/>
              <w:sz w:val="28"/>
              <w:szCs w:val="28"/>
            </w:rPr>
          </w:pPr>
          <w:hyperlink w:anchor="_Toc127264529" w:history="1">
            <w:r w:rsidR="00B97673" w:rsidRPr="00394E71">
              <w:rPr>
                <w:rStyle w:val="a8"/>
                <w:noProof/>
                <w:sz w:val="28"/>
                <w:szCs w:val="28"/>
              </w:rPr>
              <w:t>（六）第十三届中国中部投资贸易博览会主旨论坛</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_Toc127264529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31</w:t>
            </w:r>
            <w:r w:rsidR="00B97673" w:rsidRPr="00394E71">
              <w:rPr>
                <w:rStyle w:val="a8"/>
                <w:webHidden/>
                <w:sz w:val="28"/>
                <w:szCs w:val="28"/>
              </w:rPr>
              <w:fldChar w:fldCharType="end"/>
            </w:r>
          </w:hyperlink>
        </w:p>
        <w:p w14:paraId="07CA2A97" w14:textId="36399C69" w:rsidR="00B97673" w:rsidRPr="00394E71" w:rsidRDefault="009E33C9" w:rsidP="00B97673">
          <w:pPr>
            <w:pStyle w:val="TOC2"/>
            <w:tabs>
              <w:tab w:val="right" w:leader="dot" w:pos="8296"/>
            </w:tabs>
            <w:spacing w:line="360" w:lineRule="auto"/>
            <w:rPr>
              <w:rStyle w:val="a8"/>
              <w:sz w:val="28"/>
              <w:szCs w:val="28"/>
            </w:rPr>
          </w:pPr>
          <w:hyperlink w:anchor="_Toc127264530" w:history="1">
            <w:r w:rsidR="00B97673" w:rsidRPr="00394E71">
              <w:rPr>
                <w:rStyle w:val="a8"/>
                <w:noProof/>
                <w:sz w:val="28"/>
                <w:szCs w:val="28"/>
              </w:rPr>
              <w:t>（六）举办“中巴企业家委员会”系列活动</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_Toc127264530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32</w:t>
            </w:r>
            <w:r w:rsidR="00B97673" w:rsidRPr="00394E71">
              <w:rPr>
                <w:rStyle w:val="a8"/>
                <w:webHidden/>
                <w:sz w:val="28"/>
                <w:szCs w:val="28"/>
              </w:rPr>
              <w:fldChar w:fldCharType="end"/>
            </w:r>
          </w:hyperlink>
        </w:p>
        <w:p w14:paraId="71D08D43" w14:textId="5419ACC4" w:rsidR="00B97673" w:rsidRPr="00394E71" w:rsidRDefault="009E33C9" w:rsidP="00B97673">
          <w:pPr>
            <w:pStyle w:val="TOC2"/>
            <w:tabs>
              <w:tab w:val="right" w:leader="dot" w:pos="8296"/>
            </w:tabs>
            <w:spacing w:line="360" w:lineRule="auto"/>
            <w:rPr>
              <w:rStyle w:val="a8"/>
              <w:sz w:val="28"/>
              <w:szCs w:val="28"/>
            </w:rPr>
          </w:pPr>
          <w:hyperlink w:anchor="_Toc127264531" w:history="1">
            <w:r w:rsidR="00B97673" w:rsidRPr="00394E71">
              <w:rPr>
                <w:rStyle w:val="a8"/>
                <w:noProof/>
                <w:sz w:val="28"/>
                <w:szCs w:val="28"/>
              </w:rPr>
              <w:t>（七）举办“中智企业家委员会”系列活动</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_Toc127264531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32</w:t>
            </w:r>
            <w:r w:rsidR="00B97673" w:rsidRPr="00394E71">
              <w:rPr>
                <w:rStyle w:val="a8"/>
                <w:webHidden/>
                <w:sz w:val="28"/>
                <w:szCs w:val="28"/>
              </w:rPr>
              <w:fldChar w:fldCharType="end"/>
            </w:r>
          </w:hyperlink>
        </w:p>
        <w:p w14:paraId="68C83C32" w14:textId="552D2C9A" w:rsidR="00B97673" w:rsidRPr="00394E71" w:rsidRDefault="009E33C9" w:rsidP="00B97673">
          <w:pPr>
            <w:pStyle w:val="TOC2"/>
            <w:tabs>
              <w:tab w:val="right" w:leader="dot" w:pos="8296"/>
            </w:tabs>
            <w:spacing w:line="360" w:lineRule="auto"/>
            <w:rPr>
              <w:rStyle w:val="a8"/>
              <w:sz w:val="28"/>
              <w:szCs w:val="28"/>
            </w:rPr>
          </w:pPr>
          <w:hyperlink w:anchor="_Toc127264532" w:history="1">
            <w:r w:rsidR="00B97673" w:rsidRPr="00394E71">
              <w:rPr>
                <w:rStyle w:val="a8"/>
                <w:noProof/>
                <w:sz w:val="28"/>
                <w:szCs w:val="28"/>
              </w:rPr>
              <w:t>（八）举办“中国-巴基斯坦企业家委员会”系列活动</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_Toc127264532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32</w:t>
            </w:r>
            <w:r w:rsidR="00B97673" w:rsidRPr="00394E71">
              <w:rPr>
                <w:rStyle w:val="a8"/>
                <w:webHidden/>
                <w:sz w:val="28"/>
                <w:szCs w:val="28"/>
              </w:rPr>
              <w:fldChar w:fldCharType="end"/>
            </w:r>
          </w:hyperlink>
        </w:p>
        <w:p w14:paraId="64BA49EA" w14:textId="68A3717B" w:rsidR="00B97673" w:rsidRDefault="009E33C9" w:rsidP="00B97673">
          <w:pPr>
            <w:pStyle w:val="TOC2"/>
            <w:tabs>
              <w:tab w:val="right" w:leader="dot" w:pos="8296"/>
            </w:tabs>
            <w:spacing w:line="360" w:lineRule="auto"/>
            <w:rPr>
              <w:rFonts w:cstheme="minorBidi"/>
              <w:noProof/>
              <w:kern w:val="2"/>
              <w:sz w:val="21"/>
            </w:rPr>
          </w:pPr>
          <w:hyperlink w:anchor="_Toc127264533" w:history="1">
            <w:r w:rsidR="00B97673" w:rsidRPr="00394E71">
              <w:rPr>
                <w:rStyle w:val="a8"/>
                <w:noProof/>
                <w:sz w:val="28"/>
                <w:szCs w:val="28"/>
              </w:rPr>
              <w:t>（九）举办“中外智库论坛”</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_Toc127264533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33</w:t>
            </w:r>
            <w:r w:rsidR="00B97673" w:rsidRPr="00394E71">
              <w:rPr>
                <w:rStyle w:val="a8"/>
                <w:webHidden/>
                <w:sz w:val="28"/>
                <w:szCs w:val="28"/>
              </w:rPr>
              <w:fldChar w:fldCharType="end"/>
            </w:r>
          </w:hyperlink>
        </w:p>
        <w:p w14:paraId="59B28A98" w14:textId="5FCA4569"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34" w:history="1">
            <w:r w:rsidR="00B97673" w:rsidRPr="00194E42">
              <w:rPr>
                <w:rStyle w:val="a8"/>
              </w:rPr>
              <w:t>五、加强双向投资促进合作平台建设</w:t>
            </w:r>
            <w:r w:rsidR="00B97673">
              <w:rPr>
                <w:webHidden/>
              </w:rPr>
              <w:tab/>
            </w:r>
            <w:r w:rsidR="00B97673">
              <w:rPr>
                <w:webHidden/>
              </w:rPr>
              <w:fldChar w:fldCharType="begin"/>
            </w:r>
            <w:r w:rsidR="00B97673">
              <w:rPr>
                <w:webHidden/>
              </w:rPr>
              <w:instrText xml:space="preserve"> PAGEREF _Toc127264534 \h </w:instrText>
            </w:r>
            <w:r w:rsidR="00B97673">
              <w:rPr>
                <w:webHidden/>
              </w:rPr>
            </w:r>
            <w:r w:rsidR="00B97673">
              <w:rPr>
                <w:webHidden/>
              </w:rPr>
              <w:fldChar w:fldCharType="separate"/>
            </w:r>
            <w:r w:rsidR="00B97673">
              <w:rPr>
                <w:webHidden/>
              </w:rPr>
              <w:t>33</w:t>
            </w:r>
            <w:r w:rsidR="00B97673">
              <w:rPr>
                <w:webHidden/>
              </w:rPr>
              <w:fldChar w:fldCharType="end"/>
            </w:r>
          </w:hyperlink>
        </w:p>
        <w:p w14:paraId="317BDB56" w14:textId="69CFCE0B" w:rsidR="00B97673" w:rsidRPr="00394E71" w:rsidRDefault="009E33C9" w:rsidP="00B97673">
          <w:pPr>
            <w:pStyle w:val="TOC2"/>
            <w:tabs>
              <w:tab w:val="right" w:leader="dot" w:pos="8296"/>
            </w:tabs>
            <w:spacing w:line="360" w:lineRule="auto"/>
            <w:rPr>
              <w:rStyle w:val="a8"/>
              <w:sz w:val="28"/>
              <w:szCs w:val="28"/>
            </w:rPr>
          </w:pPr>
          <w:hyperlink w:anchor="_Toc127264535" w:history="1">
            <w:r w:rsidR="00B97673" w:rsidRPr="00394E71">
              <w:rPr>
                <w:rStyle w:val="a8"/>
                <w:noProof/>
                <w:sz w:val="28"/>
                <w:szCs w:val="28"/>
              </w:rPr>
              <w:t>（一）继续加强同商务部等相关政府部门、行业协会等的联系交流合作</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_Toc127264535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33</w:t>
            </w:r>
            <w:r w:rsidR="00B97673" w:rsidRPr="00394E71">
              <w:rPr>
                <w:rStyle w:val="a8"/>
                <w:webHidden/>
                <w:sz w:val="28"/>
                <w:szCs w:val="28"/>
              </w:rPr>
              <w:fldChar w:fldCharType="end"/>
            </w:r>
          </w:hyperlink>
        </w:p>
        <w:p w14:paraId="779A3E37" w14:textId="5E00AE7F" w:rsidR="00B97673" w:rsidRPr="00394E71" w:rsidRDefault="009E33C9" w:rsidP="00B97673">
          <w:pPr>
            <w:pStyle w:val="TOC2"/>
            <w:tabs>
              <w:tab w:val="right" w:leader="dot" w:pos="8296"/>
            </w:tabs>
            <w:spacing w:line="360" w:lineRule="auto"/>
            <w:rPr>
              <w:rStyle w:val="a8"/>
              <w:sz w:val="28"/>
              <w:szCs w:val="28"/>
            </w:rPr>
          </w:pPr>
          <w:hyperlink w:anchor="_Toc127264536" w:history="1">
            <w:r w:rsidR="00B97673" w:rsidRPr="00394E71">
              <w:rPr>
                <w:rStyle w:val="a8"/>
                <w:noProof/>
                <w:sz w:val="28"/>
                <w:szCs w:val="28"/>
              </w:rPr>
              <w:t>（二）维护拓展与国际组织、机构、企业之间的合作关系</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_Toc127264536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33</w:t>
            </w:r>
            <w:r w:rsidR="00B97673" w:rsidRPr="00394E71">
              <w:rPr>
                <w:rStyle w:val="a8"/>
                <w:webHidden/>
                <w:sz w:val="28"/>
                <w:szCs w:val="28"/>
              </w:rPr>
              <w:fldChar w:fldCharType="end"/>
            </w:r>
          </w:hyperlink>
        </w:p>
        <w:p w14:paraId="7351CB39" w14:textId="77A11354"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37" w:history="1">
            <w:r w:rsidR="00B97673" w:rsidRPr="00194E42">
              <w:rPr>
                <w:rStyle w:val="a8"/>
              </w:rPr>
              <w:t>六、积极发展会员，做好会员服务</w:t>
            </w:r>
            <w:r w:rsidR="00B97673">
              <w:rPr>
                <w:webHidden/>
              </w:rPr>
              <w:tab/>
            </w:r>
            <w:r w:rsidR="00B97673">
              <w:rPr>
                <w:webHidden/>
              </w:rPr>
              <w:fldChar w:fldCharType="begin"/>
            </w:r>
            <w:r w:rsidR="00B97673">
              <w:rPr>
                <w:webHidden/>
              </w:rPr>
              <w:instrText xml:space="preserve"> PAGEREF _Toc127264537 \h </w:instrText>
            </w:r>
            <w:r w:rsidR="00B97673">
              <w:rPr>
                <w:webHidden/>
              </w:rPr>
            </w:r>
            <w:r w:rsidR="00B97673">
              <w:rPr>
                <w:webHidden/>
              </w:rPr>
              <w:fldChar w:fldCharType="separate"/>
            </w:r>
            <w:r w:rsidR="00B97673">
              <w:rPr>
                <w:webHidden/>
              </w:rPr>
              <w:t>34</w:t>
            </w:r>
            <w:r w:rsidR="00B97673">
              <w:rPr>
                <w:webHidden/>
              </w:rPr>
              <w:fldChar w:fldCharType="end"/>
            </w:r>
          </w:hyperlink>
        </w:p>
        <w:p w14:paraId="23EE44AB" w14:textId="376053C1" w:rsidR="00B97673" w:rsidRPr="00394E71" w:rsidRDefault="009E33C9" w:rsidP="00B97673">
          <w:pPr>
            <w:pStyle w:val="TOC2"/>
            <w:tabs>
              <w:tab w:val="right" w:leader="dot" w:pos="8296"/>
            </w:tabs>
            <w:spacing w:line="360" w:lineRule="auto"/>
            <w:rPr>
              <w:rStyle w:val="a8"/>
              <w:sz w:val="28"/>
              <w:szCs w:val="28"/>
            </w:rPr>
          </w:pPr>
          <w:hyperlink w:anchor="_Toc127264538" w:history="1">
            <w:r w:rsidR="00B97673" w:rsidRPr="00394E71">
              <w:rPr>
                <w:rStyle w:val="a8"/>
                <w:noProof/>
                <w:sz w:val="28"/>
                <w:szCs w:val="28"/>
              </w:rPr>
              <w:t>（一）对已有会员依照会章和协会发展进行清理</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_Toc127264538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34</w:t>
            </w:r>
            <w:r w:rsidR="00B97673" w:rsidRPr="00394E71">
              <w:rPr>
                <w:rStyle w:val="a8"/>
                <w:webHidden/>
                <w:sz w:val="28"/>
                <w:szCs w:val="28"/>
              </w:rPr>
              <w:fldChar w:fldCharType="end"/>
            </w:r>
          </w:hyperlink>
        </w:p>
        <w:p w14:paraId="06CD0A73" w14:textId="03218C71" w:rsidR="00B97673" w:rsidRPr="00394E71" w:rsidRDefault="009E33C9" w:rsidP="00B97673">
          <w:pPr>
            <w:pStyle w:val="TOC2"/>
            <w:tabs>
              <w:tab w:val="right" w:leader="dot" w:pos="8296"/>
            </w:tabs>
            <w:spacing w:line="360" w:lineRule="auto"/>
            <w:rPr>
              <w:rStyle w:val="a8"/>
              <w:sz w:val="28"/>
              <w:szCs w:val="28"/>
            </w:rPr>
          </w:pPr>
          <w:hyperlink w:anchor="_Toc127264539" w:history="1">
            <w:r w:rsidR="00B97673" w:rsidRPr="00394E71">
              <w:rPr>
                <w:rStyle w:val="a8"/>
                <w:noProof/>
                <w:sz w:val="28"/>
                <w:szCs w:val="28"/>
              </w:rPr>
              <w:t>（二）加强会员服务，落实责任到人</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_Toc127264539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34</w:t>
            </w:r>
            <w:r w:rsidR="00B97673" w:rsidRPr="00394E71">
              <w:rPr>
                <w:rStyle w:val="a8"/>
                <w:webHidden/>
                <w:sz w:val="28"/>
                <w:szCs w:val="28"/>
              </w:rPr>
              <w:fldChar w:fldCharType="end"/>
            </w:r>
          </w:hyperlink>
        </w:p>
        <w:p w14:paraId="03168558" w14:textId="5125DF61" w:rsidR="00B97673" w:rsidRPr="00394E71" w:rsidRDefault="009E33C9" w:rsidP="00B97673">
          <w:pPr>
            <w:pStyle w:val="TOC2"/>
            <w:tabs>
              <w:tab w:val="right" w:leader="dot" w:pos="8296"/>
            </w:tabs>
            <w:spacing w:line="360" w:lineRule="auto"/>
            <w:rPr>
              <w:rStyle w:val="a8"/>
              <w:sz w:val="28"/>
              <w:szCs w:val="28"/>
            </w:rPr>
          </w:pPr>
          <w:hyperlink w:anchor="_Toc127264540" w:history="1">
            <w:r w:rsidR="00B97673" w:rsidRPr="00394E71">
              <w:rPr>
                <w:rStyle w:val="a8"/>
                <w:noProof/>
                <w:sz w:val="28"/>
                <w:szCs w:val="28"/>
              </w:rPr>
              <w:t>（三）积极发展新会员，同时确保已有会员依会章每年缴纳会费</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_Toc127264540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35</w:t>
            </w:r>
            <w:r w:rsidR="00B97673" w:rsidRPr="00394E71">
              <w:rPr>
                <w:rStyle w:val="a8"/>
                <w:webHidden/>
                <w:sz w:val="28"/>
                <w:szCs w:val="28"/>
              </w:rPr>
              <w:fldChar w:fldCharType="end"/>
            </w:r>
          </w:hyperlink>
        </w:p>
        <w:p w14:paraId="120630DA" w14:textId="3ED9B640" w:rsidR="00B97673" w:rsidRPr="00394E71" w:rsidRDefault="009E33C9" w:rsidP="00B97673">
          <w:pPr>
            <w:pStyle w:val="TOC2"/>
            <w:tabs>
              <w:tab w:val="right" w:leader="dot" w:pos="8296"/>
            </w:tabs>
            <w:spacing w:line="360" w:lineRule="auto"/>
            <w:rPr>
              <w:rStyle w:val="a8"/>
              <w:sz w:val="28"/>
              <w:szCs w:val="28"/>
            </w:rPr>
          </w:pPr>
          <w:hyperlink w:anchor="_Toc127264541" w:history="1">
            <w:r w:rsidR="00B97673" w:rsidRPr="00394E71">
              <w:rPr>
                <w:rStyle w:val="a8"/>
                <w:noProof/>
                <w:sz w:val="28"/>
                <w:szCs w:val="28"/>
              </w:rPr>
              <w:t>（四）促进不同分支机构之间会员的交流</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_Toc127264541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35</w:t>
            </w:r>
            <w:r w:rsidR="00B97673" w:rsidRPr="00394E71">
              <w:rPr>
                <w:rStyle w:val="a8"/>
                <w:webHidden/>
                <w:sz w:val="28"/>
                <w:szCs w:val="28"/>
              </w:rPr>
              <w:fldChar w:fldCharType="end"/>
            </w:r>
          </w:hyperlink>
        </w:p>
        <w:p w14:paraId="128CD14D" w14:textId="4B87792A" w:rsidR="00B97673" w:rsidRDefault="009E33C9" w:rsidP="00B97673">
          <w:pPr>
            <w:pStyle w:val="TOC1"/>
            <w:spacing w:line="360" w:lineRule="auto"/>
            <w:rPr>
              <w:rFonts w:asciiTheme="minorHAnsi" w:eastAsiaTheme="minorEastAsia" w:hAnsiTheme="minorHAnsi" w:cstheme="minorBidi"/>
              <w:kern w:val="2"/>
              <w:sz w:val="21"/>
              <w:szCs w:val="22"/>
            </w:rPr>
          </w:pPr>
          <w:hyperlink w:anchor="_Toc127264542" w:history="1">
            <w:r w:rsidR="00B97673" w:rsidRPr="00194E42">
              <w:rPr>
                <w:rStyle w:val="a8"/>
              </w:rPr>
              <w:t>七、增强秘书处业务运营和管理机制建设</w:t>
            </w:r>
            <w:r w:rsidR="00B97673">
              <w:rPr>
                <w:webHidden/>
              </w:rPr>
              <w:tab/>
            </w:r>
            <w:r w:rsidR="00B97673">
              <w:rPr>
                <w:webHidden/>
              </w:rPr>
              <w:fldChar w:fldCharType="begin"/>
            </w:r>
            <w:r w:rsidR="00B97673">
              <w:rPr>
                <w:webHidden/>
              </w:rPr>
              <w:instrText xml:space="preserve"> PAGEREF _Toc127264542 \h </w:instrText>
            </w:r>
            <w:r w:rsidR="00B97673">
              <w:rPr>
                <w:webHidden/>
              </w:rPr>
            </w:r>
            <w:r w:rsidR="00B97673">
              <w:rPr>
                <w:webHidden/>
              </w:rPr>
              <w:fldChar w:fldCharType="separate"/>
            </w:r>
            <w:r w:rsidR="00B97673">
              <w:rPr>
                <w:webHidden/>
              </w:rPr>
              <w:t>35</w:t>
            </w:r>
            <w:r w:rsidR="00B97673">
              <w:rPr>
                <w:webHidden/>
              </w:rPr>
              <w:fldChar w:fldCharType="end"/>
            </w:r>
          </w:hyperlink>
        </w:p>
        <w:p w14:paraId="3F4620A2" w14:textId="3B8B7AC2" w:rsidR="00B97673" w:rsidRPr="00394E71" w:rsidRDefault="009E33C9" w:rsidP="00B97673">
          <w:pPr>
            <w:pStyle w:val="TOC2"/>
            <w:tabs>
              <w:tab w:val="right" w:leader="dot" w:pos="8296"/>
            </w:tabs>
            <w:spacing w:line="360" w:lineRule="auto"/>
            <w:rPr>
              <w:rStyle w:val="a8"/>
              <w:sz w:val="28"/>
              <w:szCs w:val="28"/>
            </w:rPr>
          </w:pPr>
          <w:hyperlink w:anchor="_Toc127264543" w:history="1">
            <w:r w:rsidR="00B97673" w:rsidRPr="00394E71">
              <w:rPr>
                <w:rStyle w:val="a8"/>
                <w:noProof/>
                <w:sz w:val="28"/>
                <w:szCs w:val="28"/>
              </w:rPr>
              <w:t>（一）做好对外宣传及信息化建设</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_Toc127264543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35</w:t>
            </w:r>
            <w:r w:rsidR="00B97673" w:rsidRPr="00394E71">
              <w:rPr>
                <w:rStyle w:val="a8"/>
                <w:webHidden/>
                <w:sz w:val="28"/>
                <w:szCs w:val="28"/>
              </w:rPr>
              <w:fldChar w:fldCharType="end"/>
            </w:r>
          </w:hyperlink>
        </w:p>
        <w:p w14:paraId="005EC065" w14:textId="2E96D2D0" w:rsidR="00B97673" w:rsidRPr="00394E71" w:rsidRDefault="009E33C9" w:rsidP="00B97673">
          <w:pPr>
            <w:pStyle w:val="TOC2"/>
            <w:tabs>
              <w:tab w:val="right" w:leader="dot" w:pos="8296"/>
            </w:tabs>
            <w:spacing w:line="360" w:lineRule="auto"/>
            <w:rPr>
              <w:rStyle w:val="a8"/>
              <w:sz w:val="28"/>
              <w:szCs w:val="28"/>
            </w:rPr>
          </w:pPr>
          <w:hyperlink w:anchor="_Toc127264544" w:history="1">
            <w:r w:rsidR="00B97673" w:rsidRPr="00394E71">
              <w:rPr>
                <w:rStyle w:val="a8"/>
                <w:noProof/>
                <w:sz w:val="28"/>
                <w:szCs w:val="28"/>
              </w:rPr>
              <w:t>（二）完善建章立制工作，加强团队建设</w:t>
            </w:r>
            <w:r w:rsidR="00B97673" w:rsidRPr="00394E71">
              <w:rPr>
                <w:rStyle w:val="a8"/>
                <w:webHidden/>
                <w:sz w:val="28"/>
                <w:szCs w:val="28"/>
              </w:rPr>
              <w:tab/>
            </w:r>
            <w:r w:rsidR="00B97673" w:rsidRPr="00394E71">
              <w:rPr>
                <w:rStyle w:val="a8"/>
                <w:webHidden/>
                <w:sz w:val="28"/>
                <w:szCs w:val="28"/>
              </w:rPr>
              <w:fldChar w:fldCharType="begin"/>
            </w:r>
            <w:r w:rsidR="00B97673" w:rsidRPr="00394E71">
              <w:rPr>
                <w:rStyle w:val="a8"/>
                <w:webHidden/>
                <w:sz w:val="28"/>
                <w:szCs w:val="28"/>
              </w:rPr>
              <w:instrText xml:space="preserve"> PAGEREF _Toc127264544 \h </w:instrText>
            </w:r>
            <w:r w:rsidR="00B97673" w:rsidRPr="00394E71">
              <w:rPr>
                <w:rStyle w:val="a8"/>
                <w:webHidden/>
                <w:sz w:val="28"/>
                <w:szCs w:val="28"/>
              </w:rPr>
            </w:r>
            <w:r w:rsidR="00B97673" w:rsidRPr="00394E71">
              <w:rPr>
                <w:rStyle w:val="a8"/>
                <w:webHidden/>
                <w:sz w:val="28"/>
                <w:szCs w:val="28"/>
              </w:rPr>
              <w:fldChar w:fldCharType="separate"/>
            </w:r>
            <w:r w:rsidR="00B97673" w:rsidRPr="00394E71">
              <w:rPr>
                <w:rStyle w:val="a8"/>
                <w:webHidden/>
                <w:sz w:val="28"/>
                <w:szCs w:val="28"/>
              </w:rPr>
              <w:t>36</w:t>
            </w:r>
            <w:r w:rsidR="00B97673" w:rsidRPr="00394E71">
              <w:rPr>
                <w:rStyle w:val="a8"/>
                <w:webHidden/>
                <w:sz w:val="28"/>
                <w:szCs w:val="28"/>
              </w:rPr>
              <w:fldChar w:fldCharType="end"/>
            </w:r>
          </w:hyperlink>
        </w:p>
        <w:p w14:paraId="619A9938" w14:textId="4E07987D" w:rsidR="00255D08" w:rsidRPr="00DE5343" w:rsidRDefault="0026584C" w:rsidP="00B97673">
          <w:pPr>
            <w:spacing w:line="360" w:lineRule="auto"/>
            <w:ind w:firstLineChars="0" w:firstLine="0"/>
            <w:rPr>
              <w:spacing w:val="5"/>
            </w:rPr>
          </w:pPr>
          <w:r w:rsidRPr="0026584C">
            <w:rPr>
              <w:rStyle w:val="ad"/>
            </w:rPr>
            <w:fldChar w:fldCharType="end"/>
          </w:r>
        </w:p>
        <w:bookmarkEnd w:id="0" w:displacedByCustomXml="next"/>
      </w:sdtContent>
    </w:sdt>
    <w:p w14:paraId="6F180C4E" w14:textId="77777777" w:rsidR="00182F82" w:rsidRDefault="00182F82" w:rsidP="00B97673">
      <w:pPr>
        <w:widowControl/>
        <w:spacing w:line="360" w:lineRule="auto"/>
        <w:ind w:firstLineChars="0" w:firstLine="0"/>
        <w:jc w:val="left"/>
        <w:rPr>
          <w:rFonts w:ascii="仿宋_GB2312" w:eastAsia="仿宋_GB2312" w:hAnsi="仿宋_GB2312"/>
          <w:color w:val="000000" w:themeColor="text1"/>
        </w:rPr>
      </w:pPr>
      <w:r>
        <w:rPr>
          <w:rFonts w:ascii="仿宋_GB2312" w:eastAsia="仿宋_GB2312" w:hAnsi="仿宋_GB2312"/>
          <w:color w:val="000000" w:themeColor="text1"/>
        </w:rPr>
        <w:br w:type="page"/>
      </w:r>
    </w:p>
    <w:p w14:paraId="7C9C705B" w14:textId="7D0263BA" w:rsidR="00EE23A1" w:rsidRPr="008914A2" w:rsidRDefault="00551B13" w:rsidP="00136206">
      <w:pPr>
        <w:widowControl/>
        <w:spacing w:line="360" w:lineRule="auto"/>
      </w:pPr>
      <w:r>
        <w:rPr>
          <w:rFonts w:ascii="仿宋_GB2312" w:eastAsia="仿宋_GB2312" w:hAnsi="仿宋_GB2312" w:hint="eastAsia"/>
          <w:color w:val="000000" w:themeColor="text1"/>
        </w:rPr>
        <w:lastRenderedPageBreak/>
        <w:t>2022年是实施“十四五”规划的关键之年，是党的二十大召开之年</w:t>
      </w:r>
      <w:r w:rsidR="00E36C84">
        <w:rPr>
          <w:rFonts w:ascii="仿宋_GB2312" w:eastAsia="仿宋_GB2312" w:hAnsi="仿宋_GB2312" w:hint="eastAsia"/>
          <w:color w:val="000000" w:themeColor="text1"/>
        </w:rPr>
        <w:t>，</w:t>
      </w:r>
      <w:r>
        <w:rPr>
          <w:rFonts w:ascii="仿宋_GB2312" w:eastAsia="仿宋_GB2312" w:hAnsi="仿宋_GB2312" w:hint="eastAsia"/>
          <w:color w:val="000000" w:themeColor="text1"/>
        </w:rPr>
        <w:t>也是我国踏上全面建设社会主义现代化国家新征程、向第二个百年奋斗目标进军的重要一年。</w:t>
      </w:r>
      <w:r w:rsidRPr="00964902">
        <w:t>202</w:t>
      </w:r>
      <w:r w:rsidRPr="00964902">
        <w:rPr>
          <w:rFonts w:hint="eastAsia"/>
        </w:rPr>
        <w:t>2</w:t>
      </w:r>
      <w:r w:rsidR="00EE23A1" w:rsidRPr="00964902">
        <w:t>年，我会深入学习贯彻习近平新时代中国特色社会主义思想和党的</w:t>
      </w:r>
      <w:r w:rsidR="00913806" w:rsidRPr="00964902">
        <w:rPr>
          <w:rFonts w:hint="eastAsia"/>
        </w:rPr>
        <w:t>十九届六中全会、</w:t>
      </w:r>
      <w:r w:rsidR="00B8284D">
        <w:rPr>
          <w:rFonts w:hint="eastAsia"/>
        </w:rPr>
        <w:t>党的</w:t>
      </w:r>
      <w:r w:rsidR="00F23471" w:rsidRPr="00964902">
        <w:rPr>
          <w:rFonts w:hint="eastAsia"/>
        </w:rPr>
        <w:t>二十大</w:t>
      </w:r>
      <w:r w:rsidR="00EE23A1" w:rsidRPr="00964902">
        <w:t>精神，</w:t>
      </w:r>
      <w:r w:rsidR="001139B3" w:rsidRPr="00964902">
        <w:rPr>
          <w:rFonts w:hint="eastAsia"/>
        </w:rPr>
        <w:t>紧紧围绕党中央、国务院</w:t>
      </w:r>
      <w:r w:rsidR="00FA1FAF" w:rsidRPr="00FA1FAF">
        <w:rPr>
          <w:rFonts w:hint="eastAsia"/>
        </w:rPr>
        <w:t>相关工作部署</w:t>
      </w:r>
      <w:r w:rsidR="001139B3" w:rsidRPr="00964902">
        <w:rPr>
          <w:rFonts w:hint="eastAsia"/>
        </w:rPr>
        <w:t>，</w:t>
      </w:r>
      <w:proofErr w:type="gramStart"/>
      <w:r w:rsidR="001D09F9" w:rsidRPr="001D09F9">
        <w:rPr>
          <w:rFonts w:hint="eastAsia"/>
        </w:rPr>
        <w:t>踏实履行</w:t>
      </w:r>
      <w:proofErr w:type="gramEnd"/>
      <w:r w:rsidR="001D09F9" w:rsidRPr="001D09F9">
        <w:rPr>
          <w:rFonts w:hint="eastAsia"/>
        </w:rPr>
        <w:t>办会宗旨</w:t>
      </w:r>
      <w:r w:rsidR="00964902" w:rsidRPr="00964902">
        <w:rPr>
          <w:rFonts w:hint="eastAsia"/>
        </w:rPr>
        <w:t>，</w:t>
      </w:r>
      <w:r w:rsidR="00855CA8" w:rsidRPr="00855CA8">
        <w:rPr>
          <w:rFonts w:hint="eastAsia"/>
        </w:rPr>
        <w:t>紧密结合国家宏观发展战略</w:t>
      </w:r>
      <w:r w:rsidR="001139B3" w:rsidRPr="0026074D">
        <w:rPr>
          <w:rFonts w:hint="eastAsia"/>
        </w:rPr>
        <w:t>，贯彻落实吸收外资、对外投资和促进重点产业发展的各项政策，</w:t>
      </w:r>
      <w:r w:rsidR="00EC4639">
        <w:rPr>
          <w:rFonts w:hint="eastAsia"/>
        </w:rPr>
        <w:t>在</w:t>
      </w:r>
      <w:r w:rsidR="00D94B53">
        <w:rPr>
          <w:rFonts w:hint="eastAsia"/>
        </w:rPr>
        <w:t>相关政府部门的指导下，在</w:t>
      </w:r>
      <w:r w:rsidR="00EC4639">
        <w:rPr>
          <w:rFonts w:hint="eastAsia"/>
        </w:rPr>
        <w:t>各会员单位和相关机构的支持和配合下，</w:t>
      </w:r>
      <w:r w:rsidR="00EE23A1" w:rsidRPr="0026074D">
        <w:t>较好地完成了全年</w:t>
      </w:r>
      <w:r w:rsidR="00E601C5">
        <w:rPr>
          <w:rFonts w:hint="eastAsia"/>
        </w:rPr>
        <w:t>工作，现将总结报告如下：</w:t>
      </w:r>
    </w:p>
    <w:p w14:paraId="188F3D27" w14:textId="77777777" w:rsidR="00530034" w:rsidRDefault="00831A65" w:rsidP="00FF2B15">
      <w:pPr>
        <w:pStyle w:val="10"/>
        <w:spacing w:line="360" w:lineRule="auto"/>
        <w:ind w:firstLineChars="0"/>
      </w:pPr>
      <w:bookmarkStart w:id="6" w:name="_Toc127264498"/>
      <w:r w:rsidRPr="00F17003">
        <w:rPr>
          <w:rFonts w:hint="eastAsia"/>
          <w:bCs w:val="0"/>
        </w:rPr>
        <w:t>一、</w:t>
      </w:r>
      <w:r w:rsidRPr="00831A65">
        <w:t>加强党的领导，认真开展党建工作</w:t>
      </w:r>
      <w:bookmarkEnd w:id="6"/>
    </w:p>
    <w:p w14:paraId="0E1283D8" w14:textId="0BA5BC2B" w:rsidR="001857E0" w:rsidRDefault="009410FE" w:rsidP="00FF2B15">
      <w:pPr>
        <w:pStyle w:val="20"/>
        <w:spacing w:line="360" w:lineRule="auto"/>
        <w:ind w:firstLine="643"/>
        <w:rPr>
          <w:shd w:val="clear" w:color="auto" w:fill="auto"/>
        </w:rPr>
      </w:pPr>
      <w:bookmarkStart w:id="7" w:name="_Toc127264499"/>
      <w:bookmarkStart w:id="8" w:name="_Toc91495657"/>
      <w:r>
        <w:rPr>
          <w:rFonts w:hint="eastAsia"/>
          <w:shd w:val="clear" w:color="auto" w:fill="auto"/>
        </w:rPr>
        <w:t>（一）</w:t>
      </w:r>
      <w:r w:rsidR="00746F48">
        <w:rPr>
          <w:rFonts w:hint="eastAsia"/>
          <w:shd w:val="clear" w:color="auto" w:fill="auto"/>
        </w:rPr>
        <w:t>提高政治站位，强化思想引领</w:t>
      </w:r>
      <w:bookmarkEnd w:id="7"/>
    </w:p>
    <w:p w14:paraId="5075BA55" w14:textId="3EF4E506" w:rsidR="001857E0" w:rsidRPr="001857E0" w:rsidRDefault="001857E0" w:rsidP="00FF2B15">
      <w:pPr>
        <w:spacing w:line="360" w:lineRule="auto"/>
        <w:rPr>
          <w:shd w:val="clear" w:color="auto" w:fill="auto"/>
        </w:rPr>
      </w:pPr>
      <w:proofErr w:type="gramStart"/>
      <w:r w:rsidRPr="001857E0">
        <w:rPr>
          <w:rFonts w:hint="eastAsia"/>
          <w:shd w:val="clear" w:color="auto" w:fill="auto"/>
        </w:rPr>
        <w:t>中国投促会</w:t>
      </w:r>
      <w:proofErr w:type="gramEnd"/>
      <w:r w:rsidRPr="001857E0">
        <w:rPr>
          <w:rFonts w:hint="eastAsia"/>
          <w:shd w:val="clear" w:color="auto" w:fill="auto"/>
        </w:rPr>
        <w:t>在中央和国家机关行业协会商会党委的领导下，始终坚持以习近平新时代中国特色社会主义思想为指导，</w:t>
      </w:r>
      <w:r w:rsidRPr="001857E0">
        <w:rPr>
          <w:rFonts w:hint="eastAsia"/>
          <w:bCs/>
          <w:shd w:val="clear" w:color="auto" w:fill="auto"/>
        </w:rPr>
        <w:t xml:space="preserve"> </w:t>
      </w:r>
      <w:r w:rsidRPr="001857E0">
        <w:rPr>
          <w:shd w:val="clear" w:color="auto" w:fill="auto"/>
        </w:rPr>
        <w:t>以党的政治建设为统领，</w:t>
      </w:r>
      <w:r w:rsidRPr="001857E0">
        <w:rPr>
          <w:rFonts w:hint="eastAsia"/>
          <w:shd w:val="clear" w:color="auto" w:fill="auto"/>
        </w:rPr>
        <w:t>不断增强“四个意识”、坚定“四个自信”、 拥护“两个确立”，聚焦“两个维护”，抓深抓</w:t>
      </w:r>
      <w:proofErr w:type="gramStart"/>
      <w:r w:rsidRPr="001857E0">
        <w:rPr>
          <w:rFonts w:hint="eastAsia"/>
          <w:shd w:val="clear" w:color="auto" w:fill="auto"/>
        </w:rPr>
        <w:t>实政治</w:t>
      </w:r>
      <w:proofErr w:type="gramEnd"/>
      <w:r w:rsidRPr="001857E0">
        <w:rPr>
          <w:rFonts w:hint="eastAsia"/>
          <w:shd w:val="clear" w:color="auto" w:fill="auto"/>
        </w:rPr>
        <w:t>监督，着力推进政治监督具体化、常态化，努力确保党的路线方针政策和党中央决策部署贯彻落实，始终在思想上政治上行动上同以习近平总书记为核心的党中央保持高度一致。同时，与工会、共青团密切联系开展交流，时刻</w:t>
      </w:r>
      <w:r w:rsidRPr="001857E0">
        <w:rPr>
          <w:rFonts w:hint="eastAsia"/>
          <w:shd w:val="clear" w:color="auto" w:fill="auto"/>
        </w:rPr>
        <w:lastRenderedPageBreak/>
        <w:t>关心党员群众的思想、工作情况，做好经常性的思想政治工作。</w:t>
      </w:r>
    </w:p>
    <w:p w14:paraId="4394BE9B" w14:textId="2D2F2B32" w:rsidR="001857E0" w:rsidRDefault="009410FE" w:rsidP="00FF2B15">
      <w:pPr>
        <w:pStyle w:val="20"/>
        <w:spacing w:line="360" w:lineRule="auto"/>
        <w:ind w:firstLine="643"/>
        <w:rPr>
          <w:shd w:val="clear" w:color="auto" w:fill="auto"/>
        </w:rPr>
      </w:pPr>
      <w:bookmarkStart w:id="9" w:name="_Toc127264500"/>
      <w:r>
        <w:rPr>
          <w:rFonts w:hint="eastAsia"/>
          <w:shd w:val="clear" w:color="auto" w:fill="auto"/>
        </w:rPr>
        <w:t>（二）</w:t>
      </w:r>
      <w:r w:rsidR="001857E0" w:rsidRPr="001857E0">
        <w:rPr>
          <w:rFonts w:hint="eastAsia"/>
          <w:shd w:val="clear" w:color="auto" w:fill="auto"/>
        </w:rPr>
        <w:t>加强组织建设</w:t>
      </w:r>
      <w:r w:rsidR="00746F48">
        <w:rPr>
          <w:rFonts w:hint="eastAsia"/>
          <w:shd w:val="clear" w:color="auto" w:fill="auto"/>
        </w:rPr>
        <w:t>，</w:t>
      </w:r>
      <w:r w:rsidR="00746F48" w:rsidRPr="001857E0">
        <w:rPr>
          <w:rFonts w:hint="eastAsia"/>
          <w:shd w:val="clear" w:color="auto" w:fill="auto"/>
        </w:rPr>
        <w:t>提高支部凝聚力和战斗力</w:t>
      </w:r>
      <w:bookmarkEnd w:id="9"/>
    </w:p>
    <w:p w14:paraId="4F7A2113" w14:textId="46E57026" w:rsidR="001857E0" w:rsidRPr="001857E0" w:rsidRDefault="001857E0" w:rsidP="00FF2B15">
      <w:pPr>
        <w:spacing w:line="360" w:lineRule="auto"/>
        <w:rPr>
          <w:shd w:val="clear" w:color="auto" w:fill="auto"/>
        </w:rPr>
      </w:pPr>
      <w:r w:rsidRPr="001857E0">
        <w:rPr>
          <w:rFonts w:hint="eastAsia"/>
          <w:shd w:val="clear" w:color="auto" w:fill="auto"/>
        </w:rPr>
        <w:t>深入学习贯彻关于加强党的组织建设的新思想、新论断、新要求，充分认识加强党的基层组织建设的重大意义，打牢思想根基。严格落实落实党支部书记与管理层双向进入、交叉任职，上半年及时完成新增副会长党组织关系转入。同时，由于支部书记任期已满，在中央和国家机关工委协会商会党建部的指导下，按照换届选举工作程序，顺利完成换届工作。</w:t>
      </w:r>
    </w:p>
    <w:p w14:paraId="1B53B9B6" w14:textId="113A7835" w:rsidR="001857E0" w:rsidRPr="001857E0" w:rsidRDefault="001857E0" w:rsidP="00FF2B15">
      <w:pPr>
        <w:spacing w:line="360" w:lineRule="auto"/>
        <w:rPr>
          <w:shd w:val="clear" w:color="auto" w:fill="auto"/>
        </w:rPr>
      </w:pPr>
      <w:r w:rsidRPr="001857E0">
        <w:rPr>
          <w:rFonts w:hint="eastAsia"/>
          <w:shd w:val="clear" w:color="auto" w:fill="auto"/>
        </w:rPr>
        <w:t>为做好党员发展培养工作，进一步提高支部凝聚力和战斗力，</w:t>
      </w:r>
      <w:r w:rsidRPr="001857E0">
        <w:rPr>
          <w:shd w:val="clear" w:color="auto" w:fill="auto"/>
        </w:rPr>
        <w:t>7月招聘入职一名入党积极分子，目前正积极落实其人事档案转移事项，衔接其后续培训事项；10月底发展一名入党积极分子。</w:t>
      </w:r>
      <w:r w:rsidR="00CA3CF5" w:rsidRPr="006F2FFE">
        <w:rPr>
          <w:rFonts w:hint="eastAsia"/>
          <w:shd w:val="clear" w:color="auto" w:fill="auto"/>
        </w:rPr>
        <w:t>支部书记找入党积极分子谈心谈话，指导、帮助入党积极分子提高对党的认识。</w:t>
      </w:r>
    </w:p>
    <w:p w14:paraId="4797959E" w14:textId="71D9007C" w:rsidR="001857E0" w:rsidRDefault="009410FE" w:rsidP="00FF2B15">
      <w:pPr>
        <w:pStyle w:val="20"/>
        <w:spacing w:line="360" w:lineRule="auto"/>
        <w:ind w:firstLine="643"/>
        <w:rPr>
          <w:shd w:val="clear" w:color="auto" w:fill="auto"/>
        </w:rPr>
      </w:pPr>
      <w:bookmarkStart w:id="10" w:name="_Toc127264501"/>
      <w:r>
        <w:rPr>
          <w:rFonts w:hint="eastAsia"/>
          <w:shd w:val="clear" w:color="auto" w:fill="auto"/>
        </w:rPr>
        <w:t>（三）</w:t>
      </w:r>
      <w:r w:rsidR="009C7DC0">
        <w:rPr>
          <w:rFonts w:hint="eastAsia"/>
          <w:shd w:val="clear" w:color="auto" w:fill="auto"/>
        </w:rPr>
        <w:t>完善组织生活，</w:t>
      </w:r>
      <w:r w:rsidR="00FA1CD3">
        <w:rPr>
          <w:rFonts w:hint="eastAsia"/>
          <w:shd w:val="clear" w:color="auto" w:fill="auto"/>
        </w:rPr>
        <w:t>认真落实党建工作</w:t>
      </w:r>
      <w:bookmarkEnd w:id="10"/>
    </w:p>
    <w:p w14:paraId="6FEA5F4B" w14:textId="77777777" w:rsidR="00FA1CD3" w:rsidRPr="00FA1CD3" w:rsidRDefault="00FA1CD3" w:rsidP="00FF2B15">
      <w:pPr>
        <w:spacing w:line="360" w:lineRule="auto"/>
        <w:rPr>
          <w:shd w:val="clear" w:color="auto" w:fill="auto"/>
        </w:rPr>
      </w:pPr>
      <w:r w:rsidRPr="00FA1CD3">
        <w:rPr>
          <w:rFonts w:hint="eastAsia"/>
          <w:shd w:val="clear" w:color="auto" w:fill="auto"/>
        </w:rPr>
        <w:t>坚持党建活动全员覆盖，组织党员及全体群众参与专题党课、主题党日、集中研讨、谈心谈话、走访考察等各类党建活动，坚持落实“三会一课”制度，按要求开展主题党日、召开组织生活会、每周五党建学习日、民主评议党员等活动；</w:t>
      </w:r>
    </w:p>
    <w:p w14:paraId="385BC56E" w14:textId="71E6BCCB" w:rsidR="001857E0" w:rsidRDefault="001857E0" w:rsidP="00A05238">
      <w:pPr>
        <w:spacing w:line="360" w:lineRule="auto"/>
        <w:rPr>
          <w:shd w:val="clear" w:color="auto" w:fill="auto"/>
        </w:rPr>
      </w:pPr>
      <w:r w:rsidRPr="001857E0">
        <w:rPr>
          <w:rFonts w:hint="eastAsia"/>
          <w:shd w:val="clear" w:color="auto" w:fill="auto"/>
        </w:rPr>
        <w:lastRenderedPageBreak/>
        <w:t>支部2022年度召开</w:t>
      </w:r>
      <w:r w:rsidRPr="001857E0">
        <w:rPr>
          <w:shd w:val="clear" w:color="auto" w:fill="auto"/>
        </w:rPr>
        <w:t>15次党员大会、组织党员干部开展了6次集体学习研讨、书记带头讲专题党课2次</w:t>
      </w:r>
      <w:r w:rsidRPr="001857E0">
        <w:rPr>
          <w:rFonts w:hint="eastAsia"/>
          <w:shd w:val="clear" w:color="auto" w:fill="auto"/>
        </w:rPr>
        <w:t>。</w:t>
      </w:r>
      <w:r w:rsidRPr="001857E0">
        <w:rPr>
          <w:shd w:val="clear" w:color="auto" w:fill="auto"/>
        </w:rPr>
        <w:t>同时，充分利用红色资源举办主题党日活动2次，带领大家合唱红歌、观看爱国主义电影、参观党史展、开展健步走、重温入党誓词等。通过学思</w:t>
      </w:r>
      <w:proofErr w:type="gramStart"/>
      <w:r w:rsidRPr="001857E0">
        <w:rPr>
          <w:shd w:val="clear" w:color="auto" w:fill="auto"/>
        </w:rPr>
        <w:t>践</w:t>
      </w:r>
      <w:proofErr w:type="gramEnd"/>
      <w:r w:rsidRPr="001857E0">
        <w:rPr>
          <w:shd w:val="clear" w:color="auto" w:fill="auto"/>
        </w:rPr>
        <w:t>悟、知行合一，确保各项理论学习</w:t>
      </w:r>
      <w:proofErr w:type="gramStart"/>
      <w:r w:rsidRPr="001857E0">
        <w:rPr>
          <w:shd w:val="clear" w:color="auto" w:fill="auto"/>
        </w:rPr>
        <w:t>走深走实</w:t>
      </w:r>
      <w:proofErr w:type="gramEnd"/>
      <w:r w:rsidRPr="001857E0">
        <w:rPr>
          <w:shd w:val="clear" w:color="auto" w:fill="auto"/>
        </w:rPr>
        <w:t>，更加坚定、更加自觉地</w:t>
      </w:r>
      <w:proofErr w:type="gramStart"/>
      <w:r w:rsidRPr="001857E0">
        <w:rPr>
          <w:shd w:val="clear" w:color="auto" w:fill="auto"/>
        </w:rPr>
        <w:t>践行</w:t>
      </w:r>
      <w:proofErr w:type="gramEnd"/>
      <w:r w:rsidRPr="001857E0">
        <w:rPr>
          <w:shd w:val="clear" w:color="auto" w:fill="auto"/>
        </w:rPr>
        <w:t>初心使命，不断提高应变开新局的本领。</w:t>
      </w:r>
      <w:r w:rsidR="0027720B" w:rsidRPr="00AA2C87">
        <w:rPr>
          <w:rFonts w:hint="eastAsia"/>
          <w:shd w:val="clear" w:color="auto" w:fill="auto"/>
        </w:rPr>
        <w:t>通过党建工作狠抓队伍建设，提升队伍素质，带动各项业务工作蓬勃开展。</w:t>
      </w:r>
    </w:p>
    <w:p w14:paraId="5022E843" w14:textId="60C15381" w:rsidR="00790056" w:rsidRPr="0006365C" w:rsidRDefault="00790056" w:rsidP="0006365C">
      <w:pPr>
        <w:pStyle w:val="10"/>
        <w:spacing w:line="360" w:lineRule="auto"/>
      </w:pPr>
      <w:bookmarkStart w:id="11" w:name="_Toc127264502"/>
      <w:r w:rsidRPr="0006365C">
        <w:rPr>
          <w:rFonts w:hint="eastAsia"/>
        </w:rPr>
        <w:t>二、对二级分支</w:t>
      </w:r>
      <w:r w:rsidR="00041EE9">
        <w:rPr>
          <w:rFonts w:hint="eastAsia"/>
        </w:rPr>
        <w:t>（代表）</w:t>
      </w:r>
      <w:r w:rsidRPr="0006365C">
        <w:rPr>
          <w:rFonts w:hint="eastAsia"/>
        </w:rPr>
        <w:t>机构的指导管理</w:t>
      </w:r>
      <w:bookmarkEnd w:id="11"/>
    </w:p>
    <w:p w14:paraId="66558E58" w14:textId="3FAA5A70" w:rsidR="00D04F31" w:rsidRDefault="00D04F31" w:rsidP="009E7120">
      <w:pPr>
        <w:spacing w:line="360" w:lineRule="auto"/>
        <w:rPr>
          <w:bCs/>
          <w:shd w:val="clear" w:color="auto" w:fill="auto"/>
        </w:rPr>
      </w:pPr>
      <w:r w:rsidRPr="00AF44AA">
        <w:rPr>
          <w:rFonts w:hint="eastAsia"/>
          <w:bCs/>
          <w:shd w:val="clear" w:color="auto" w:fill="auto"/>
        </w:rPr>
        <w:t>分支</w:t>
      </w:r>
      <w:r w:rsidR="004B228C" w:rsidRPr="00AF44AA">
        <w:rPr>
          <w:rFonts w:hint="eastAsia"/>
          <w:bCs/>
          <w:shd w:val="clear" w:color="auto" w:fill="auto"/>
        </w:rPr>
        <w:t>（代表）</w:t>
      </w:r>
      <w:r w:rsidRPr="00AF44AA">
        <w:rPr>
          <w:rFonts w:hint="eastAsia"/>
          <w:bCs/>
          <w:shd w:val="clear" w:color="auto" w:fill="auto"/>
        </w:rPr>
        <w:t>机构是协会的重要组成部分，是会员活动和发展会员的主要平台之一。2</w:t>
      </w:r>
      <w:r w:rsidRPr="00AF44AA">
        <w:rPr>
          <w:bCs/>
          <w:shd w:val="clear" w:color="auto" w:fill="auto"/>
        </w:rPr>
        <w:t>022</w:t>
      </w:r>
      <w:r w:rsidRPr="00AF44AA">
        <w:rPr>
          <w:rFonts w:hint="eastAsia"/>
          <w:bCs/>
          <w:shd w:val="clear" w:color="auto" w:fill="auto"/>
        </w:rPr>
        <w:t>年，我会</w:t>
      </w:r>
      <w:r w:rsidR="004B228C" w:rsidRPr="00AF44AA">
        <w:rPr>
          <w:rFonts w:hint="eastAsia"/>
          <w:bCs/>
          <w:shd w:val="clear" w:color="auto" w:fill="auto"/>
        </w:rPr>
        <w:t>在与各分支（代表）机构加强沟通交流，合作开展业务工作的同时，也不断加强了对二级</w:t>
      </w:r>
      <w:r w:rsidR="004B228C" w:rsidRPr="004B228C">
        <w:rPr>
          <w:rFonts w:hint="eastAsia"/>
          <w:bCs/>
          <w:shd w:val="clear" w:color="auto" w:fill="auto"/>
        </w:rPr>
        <w:t>分支（代表）机构的指导管理</w:t>
      </w:r>
      <w:r w:rsidR="004B228C">
        <w:rPr>
          <w:rFonts w:hint="eastAsia"/>
          <w:bCs/>
          <w:shd w:val="clear" w:color="auto" w:fill="auto"/>
        </w:rPr>
        <w:t>。</w:t>
      </w:r>
    </w:p>
    <w:p w14:paraId="055C3E0D" w14:textId="27D720AA" w:rsidR="004B228C" w:rsidRPr="004B228C" w:rsidRDefault="004B228C" w:rsidP="00AF44AA">
      <w:pPr>
        <w:pStyle w:val="20"/>
        <w:ind w:firstLine="643"/>
        <w:rPr>
          <w:shd w:val="clear" w:color="auto" w:fill="auto"/>
        </w:rPr>
      </w:pPr>
      <w:bookmarkStart w:id="12" w:name="_Toc127264503"/>
      <w:r w:rsidRPr="004B228C">
        <w:rPr>
          <w:rFonts w:hint="eastAsia"/>
          <w:shd w:val="clear" w:color="auto" w:fill="auto"/>
        </w:rPr>
        <w:t>（一</w:t>
      </w:r>
      <w:r>
        <w:rPr>
          <w:rFonts w:hint="eastAsia"/>
          <w:shd w:val="clear" w:color="auto" w:fill="auto"/>
        </w:rPr>
        <w:t>）</w:t>
      </w:r>
      <w:r w:rsidRPr="004B228C">
        <w:rPr>
          <w:rFonts w:hint="eastAsia"/>
          <w:shd w:val="clear" w:color="auto" w:fill="auto"/>
        </w:rPr>
        <w:t>分支（代表）机构</w:t>
      </w:r>
      <w:r>
        <w:rPr>
          <w:rFonts w:hint="eastAsia"/>
          <w:shd w:val="clear" w:color="auto" w:fill="auto"/>
        </w:rPr>
        <w:t>梳理</w:t>
      </w:r>
      <w:r w:rsidR="003F4888">
        <w:rPr>
          <w:rFonts w:hint="eastAsia"/>
          <w:shd w:val="clear" w:color="auto" w:fill="auto"/>
        </w:rPr>
        <w:t>与</w:t>
      </w:r>
      <w:r w:rsidR="003F4888" w:rsidRPr="003F4888">
        <w:rPr>
          <w:rFonts w:hint="eastAsia"/>
          <w:shd w:val="clear" w:color="auto" w:fill="auto"/>
        </w:rPr>
        <w:t>建立健全</w:t>
      </w:r>
      <w:bookmarkEnd w:id="12"/>
    </w:p>
    <w:p w14:paraId="3DF4B2AE" w14:textId="77777777" w:rsidR="004B228C" w:rsidRDefault="004B228C" w:rsidP="004B228C">
      <w:pPr>
        <w:spacing w:line="360" w:lineRule="auto"/>
        <w:rPr>
          <w:rFonts w:cs="Times New Roman"/>
          <w:shd w:val="clear" w:color="auto" w:fill="auto"/>
        </w:rPr>
      </w:pPr>
      <w:r>
        <w:rPr>
          <w:rFonts w:hint="eastAsia"/>
          <w:bCs/>
          <w:shd w:val="clear" w:color="auto" w:fill="auto"/>
        </w:rPr>
        <w:t>2</w:t>
      </w:r>
      <w:r>
        <w:rPr>
          <w:bCs/>
          <w:shd w:val="clear" w:color="auto" w:fill="auto"/>
        </w:rPr>
        <w:t>022</w:t>
      </w:r>
      <w:r>
        <w:rPr>
          <w:rFonts w:hint="eastAsia"/>
          <w:bCs/>
          <w:shd w:val="clear" w:color="auto" w:fill="auto"/>
        </w:rPr>
        <w:t>年，我会</w:t>
      </w:r>
      <w:r w:rsidRPr="00351E5C">
        <w:rPr>
          <w:rFonts w:hint="eastAsia"/>
          <w:shd w:val="clear" w:color="auto" w:fill="auto"/>
        </w:rPr>
        <w:t>根据民政部关于进一步加强全国性和国际性社会团体分支（代表）机构规范管理的要求，</w:t>
      </w:r>
      <w:r w:rsidRPr="0082268E">
        <w:rPr>
          <w:rFonts w:hint="eastAsia"/>
          <w:shd w:val="clear" w:color="auto" w:fill="auto"/>
        </w:rPr>
        <w:t>开展</w:t>
      </w:r>
      <w:r>
        <w:rPr>
          <w:rFonts w:hint="eastAsia"/>
          <w:bCs/>
          <w:shd w:val="clear" w:color="auto" w:fill="auto"/>
        </w:rPr>
        <w:t>了</w:t>
      </w:r>
      <w:r w:rsidRPr="0082268E">
        <w:rPr>
          <w:rFonts w:hint="eastAsia"/>
          <w:shd w:val="clear" w:color="auto" w:fill="auto"/>
        </w:rPr>
        <w:t>二级分支（代表）机构自查自纠工作</w:t>
      </w:r>
      <w:r>
        <w:rPr>
          <w:rFonts w:hint="eastAsia"/>
          <w:bCs/>
          <w:shd w:val="clear" w:color="auto" w:fill="auto"/>
        </w:rPr>
        <w:t>。</w:t>
      </w:r>
      <w:r w:rsidRPr="00051B85">
        <w:rPr>
          <w:rFonts w:cs="Times New Roman" w:hint="eastAsia"/>
          <w:shd w:val="clear" w:color="auto" w:fill="auto"/>
        </w:rPr>
        <w:t>2</w:t>
      </w:r>
      <w:r w:rsidRPr="00051B85">
        <w:rPr>
          <w:rFonts w:cs="Times New Roman"/>
          <w:shd w:val="clear" w:color="auto" w:fill="auto"/>
        </w:rPr>
        <w:t>022</w:t>
      </w:r>
      <w:r w:rsidRPr="00051B85">
        <w:rPr>
          <w:rFonts w:cs="Times New Roman" w:hint="eastAsia"/>
          <w:shd w:val="clear" w:color="auto" w:fill="auto"/>
        </w:rPr>
        <w:t>年，</w:t>
      </w:r>
      <w:r>
        <w:rPr>
          <w:rFonts w:cs="Times New Roman" w:hint="eastAsia"/>
          <w:shd w:val="clear" w:color="auto" w:fill="auto"/>
        </w:rPr>
        <w:t>撤销</w:t>
      </w:r>
      <w:r w:rsidRPr="00051B85">
        <w:rPr>
          <w:rFonts w:cs="Times New Roman" w:hint="eastAsia"/>
          <w:shd w:val="clear" w:color="auto" w:fill="auto"/>
        </w:rPr>
        <w:t>两家分支</w:t>
      </w:r>
      <w:r>
        <w:rPr>
          <w:rFonts w:cs="Times New Roman" w:hint="eastAsia"/>
          <w:shd w:val="clear" w:color="auto" w:fill="auto"/>
        </w:rPr>
        <w:t>机构-投融资工作委员会、科教创新专业委员会；新成立一家分支机构-</w:t>
      </w:r>
      <w:r w:rsidRPr="00051B85">
        <w:rPr>
          <w:rFonts w:cs="Times New Roman" w:hint="eastAsia"/>
          <w:shd w:val="clear" w:color="auto" w:fill="auto"/>
        </w:rPr>
        <w:t>知识产权与标准化工作委员会；更名一家分支机构：扶贫与发展委员会更名为乡村振兴工作委员会。重组智</w:t>
      </w:r>
      <w:r w:rsidRPr="00051B85">
        <w:rPr>
          <w:rFonts w:cs="Times New Roman" w:hint="eastAsia"/>
          <w:shd w:val="clear" w:color="auto" w:fill="auto"/>
        </w:rPr>
        <w:lastRenderedPageBreak/>
        <w:t>慧健康工作</w:t>
      </w:r>
      <w:r>
        <w:rPr>
          <w:rFonts w:cs="Times New Roman" w:hint="eastAsia"/>
          <w:shd w:val="clear" w:color="auto" w:fill="auto"/>
        </w:rPr>
        <w:t>委员会。</w:t>
      </w:r>
      <w:r>
        <w:rPr>
          <w:rFonts w:hint="eastAsia"/>
        </w:rPr>
        <w:t>我</w:t>
      </w:r>
      <w:r w:rsidRPr="00840E54">
        <w:rPr>
          <w:rFonts w:hint="eastAsia"/>
        </w:rPr>
        <w:t>会现有</w:t>
      </w:r>
      <w:r>
        <w:rPr>
          <w:rFonts w:hint="eastAsia"/>
        </w:rPr>
        <w:t>16个分支机构，3个代表机构（联络处）（京津冀联络处、长三角联络处、粤港澳大湾区联络处）。</w:t>
      </w:r>
    </w:p>
    <w:p w14:paraId="2EDD23F9" w14:textId="6A9C413A" w:rsidR="004B228C" w:rsidRDefault="004B228C" w:rsidP="00AF44AA">
      <w:pPr>
        <w:pStyle w:val="20"/>
        <w:ind w:firstLine="643"/>
        <w:rPr>
          <w:shd w:val="clear" w:color="auto" w:fill="auto"/>
        </w:rPr>
      </w:pPr>
      <w:bookmarkStart w:id="13" w:name="_Toc127264504"/>
      <w:r w:rsidRPr="00AF44AA">
        <w:rPr>
          <w:rFonts w:hint="eastAsia"/>
          <w:shd w:val="clear" w:color="auto" w:fill="auto"/>
        </w:rPr>
        <w:t>（二）</w:t>
      </w:r>
      <w:r w:rsidR="00D86334" w:rsidRPr="004B228C">
        <w:rPr>
          <w:rFonts w:hint="eastAsia"/>
          <w:shd w:val="clear" w:color="auto" w:fill="auto"/>
        </w:rPr>
        <w:t>分支（代表）机构</w:t>
      </w:r>
      <w:r w:rsidR="00D86334">
        <w:rPr>
          <w:rFonts w:hint="eastAsia"/>
          <w:shd w:val="clear" w:color="auto" w:fill="auto"/>
        </w:rPr>
        <w:t>管理</w:t>
      </w:r>
      <w:bookmarkEnd w:id="13"/>
    </w:p>
    <w:p w14:paraId="077F364D" w14:textId="5DA19660" w:rsidR="00F4797C" w:rsidRDefault="00F4797C" w:rsidP="004B228C">
      <w:pPr>
        <w:ind w:firstLineChars="0"/>
        <w:rPr>
          <w:bCs/>
          <w:shd w:val="clear" w:color="auto" w:fill="auto"/>
        </w:rPr>
      </w:pPr>
      <w:r w:rsidRPr="00AF44AA">
        <w:rPr>
          <w:rFonts w:hint="eastAsia"/>
          <w:bCs/>
          <w:shd w:val="clear" w:color="auto" w:fill="auto"/>
        </w:rPr>
        <w:t>2</w:t>
      </w:r>
      <w:r w:rsidRPr="00AF44AA">
        <w:rPr>
          <w:bCs/>
          <w:shd w:val="clear" w:color="auto" w:fill="auto"/>
        </w:rPr>
        <w:t>022</w:t>
      </w:r>
      <w:r w:rsidRPr="00AF44AA">
        <w:rPr>
          <w:rFonts w:hint="eastAsia"/>
          <w:bCs/>
          <w:shd w:val="clear" w:color="auto" w:fill="auto"/>
        </w:rPr>
        <w:t>年，我会将</w:t>
      </w:r>
      <w:r w:rsidRPr="00F4797C">
        <w:rPr>
          <w:rFonts w:hint="eastAsia"/>
          <w:bCs/>
          <w:shd w:val="clear" w:color="auto" w:fill="auto"/>
        </w:rPr>
        <w:t>《中国国际投资促进会分支机构管理规定》和《中国国际投资促进会代表机构（联络处）管理规定》再次发给</w:t>
      </w:r>
      <w:r>
        <w:rPr>
          <w:rFonts w:hint="eastAsia"/>
          <w:bCs/>
          <w:shd w:val="clear" w:color="auto" w:fill="auto"/>
        </w:rPr>
        <w:t>各</w:t>
      </w:r>
      <w:r w:rsidRPr="004B228C">
        <w:rPr>
          <w:rFonts w:hint="eastAsia"/>
          <w:shd w:val="clear" w:color="auto" w:fill="auto"/>
        </w:rPr>
        <w:t>分支（代表）机构</w:t>
      </w:r>
      <w:r>
        <w:rPr>
          <w:rFonts w:hint="eastAsia"/>
          <w:shd w:val="clear" w:color="auto" w:fill="auto"/>
        </w:rPr>
        <w:t>负责人</w:t>
      </w:r>
      <w:r w:rsidRPr="00F4797C">
        <w:rPr>
          <w:rFonts w:hint="eastAsia"/>
          <w:bCs/>
          <w:shd w:val="clear" w:color="auto" w:fill="auto"/>
        </w:rPr>
        <w:t>，</w:t>
      </w:r>
      <w:r>
        <w:rPr>
          <w:rFonts w:hint="eastAsia"/>
          <w:bCs/>
          <w:shd w:val="clear" w:color="auto" w:fill="auto"/>
        </w:rPr>
        <w:t>保证</w:t>
      </w:r>
      <w:r w:rsidRPr="00F4797C">
        <w:rPr>
          <w:rFonts w:hint="eastAsia"/>
          <w:bCs/>
          <w:shd w:val="clear" w:color="auto" w:fill="auto"/>
        </w:rPr>
        <w:t>各二级分支（代表）机构在业务范围内创造性的开展工作，不踩红线，运行规范，有序发展。</w:t>
      </w:r>
    </w:p>
    <w:p w14:paraId="1B12BC71" w14:textId="3529105A" w:rsidR="00AF44AA" w:rsidRPr="004B228C" w:rsidRDefault="00AF44AA" w:rsidP="00123F94">
      <w:pPr>
        <w:pStyle w:val="20"/>
        <w:ind w:firstLine="643"/>
        <w:rPr>
          <w:highlight w:val="yellow"/>
          <w:shd w:val="clear" w:color="auto" w:fill="auto"/>
        </w:rPr>
      </w:pPr>
      <w:bookmarkStart w:id="14" w:name="_Toc127264505"/>
      <w:r>
        <w:rPr>
          <w:rFonts w:hint="eastAsia"/>
          <w:shd w:val="clear" w:color="auto" w:fill="auto"/>
        </w:rPr>
        <w:t>（三）</w:t>
      </w:r>
      <w:r w:rsidR="00FC3DE0">
        <w:rPr>
          <w:rFonts w:hint="eastAsia"/>
          <w:shd w:val="clear" w:color="auto" w:fill="auto"/>
        </w:rPr>
        <w:t>对</w:t>
      </w:r>
      <w:r w:rsidR="00FC3DE0" w:rsidRPr="00FC3DE0">
        <w:rPr>
          <w:rFonts w:hint="eastAsia"/>
          <w:shd w:val="clear" w:color="auto" w:fill="auto"/>
        </w:rPr>
        <w:t>分支（代表）机构</w:t>
      </w:r>
      <w:r w:rsidR="00FC3DE0">
        <w:rPr>
          <w:rFonts w:hint="eastAsia"/>
          <w:shd w:val="clear" w:color="auto" w:fill="auto"/>
        </w:rPr>
        <w:t>业务指导</w:t>
      </w:r>
      <w:bookmarkEnd w:id="14"/>
    </w:p>
    <w:p w14:paraId="554DF4B6" w14:textId="51EE2038" w:rsidR="007951FC" w:rsidRDefault="00D17665" w:rsidP="007951FC">
      <w:pPr>
        <w:spacing w:line="360" w:lineRule="auto"/>
        <w:rPr>
          <w:shd w:val="clear" w:color="auto" w:fill="auto"/>
        </w:rPr>
      </w:pPr>
      <w:r>
        <w:rPr>
          <w:rFonts w:hint="eastAsia"/>
          <w:bCs/>
          <w:shd w:val="clear" w:color="auto" w:fill="auto"/>
        </w:rPr>
        <w:t>2</w:t>
      </w:r>
      <w:r>
        <w:rPr>
          <w:bCs/>
          <w:shd w:val="clear" w:color="auto" w:fill="auto"/>
        </w:rPr>
        <w:t>022</w:t>
      </w:r>
      <w:r w:rsidR="00B474E5" w:rsidRPr="00B474E5">
        <w:rPr>
          <w:rFonts w:hint="eastAsia"/>
          <w:bCs/>
          <w:shd w:val="clear" w:color="auto" w:fill="auto"/>
        </w:rPr>
        <w:t>年</w:t>
      </w:r>
      <w:r>
        <w:rPr>
          <w:rFonts w:hint="eastAsia"/>
          <w:bCs/>
          <w:shd w:val="clear" w:color="auto" w:fill="auto"/>
        </w:rPr>
        <w:t>2-</w:t>
      </w:r>
      <w:r>
        <w:rPr>
          <w:bCs/>
          <w:shd w:val="clear" w:color="auto" w:fill="auto"/>
        </w:rPr>
        <w:t>3</w:t>
      </w:r>
      <w:r>
        <w:rPr>
          <w:rFonts w:hint="eastAsia"/>
          <w:bCs/>
          <w:shd w:val="clear" w:color="auto" w:fill="auto"/>
        </w:rPr>
        <w:t>月</w:t>
      </w:r>
      <w:r w:rsidR="00B474E5" w:rsidRPr="00B474E5">
        <w:rPr>
          <w:rFonts w:hint="eastAsia"/>
          <w:bCs/>
          <w:shd w:val="clear" w:color="auto" w:fill="auto"/>
        </w:rPr>
        <w:t>，我会会领导</w:t>
      </w:r>
      <w:r>
        <w:rPr>
          <w:rFonts w:hint="eastAsia"/>
          <w:bCs/>
          <w:shd w:val="clear" w:color="auto" w:fill="auto"/>
        </w:rPr>
        <w:t>召集</w:t>
      </w:r>
      <w:r w:rsidR="00B474E5">
        <w:rPr>
          <w:rFonts w:hint="eastAsia"/>
          <w:bCs/>
          <w:shd w:val="clear" w:color="auto" w:fill="auto"/>
        </w:rPr>
        <w:t>各相关</w:t>
      </w:r>
      <w:r w:rsidR="00B474E5" w:rsidRPr="004B228C">
        <w:rPr>
          <w:rFonts w:hint="eastAsia"/>
          <w:shd w:val="clear" w:color="auto" w:fill="auto"/>
        </w:rPr>
        <w:t>分支（代表）机构</w:t>
      </w:r>
      <w:r w:rsidR="00B474E5">
        <w:rPr>
          <w:rFonts w:hint="eastAsia"/>
          <w:shd w:val="clear" w:color="auto" w:fill="auto"/>
        </w:rPr>
        <w:t>负责人开</w:t>
      </w:r>
      <w:r w:rsidR="000E6944">
        <w:rPr>
          <w:rFonts w:hint="eastAsia"/>
          <w:shd w:val="clear" w:color="auto" w:fill="auto"/>
        </w:rPr>
        <w:t>座谈</w:t>
      </w:r>
      <w:r w:rsidR="00B474E5">
        <w:rPr>
          <w:rFonts w:hint="eastAsia"/>
          <w:shd w:val="clear" w:color="auto" w:fill="auto"/>
        </w:rPr>
        <w:t>会</w:t>
      </w:r>
      <w:r>
        <w:rPr>
          <w:rFonts w:hint="eastAsia"/>
          <w:shd w:val="clear" w:color="auto" w:fill="auto"/>
        </w:rPr>
        <w:t>，</w:t>
      </w:r>
      <w:r w:rsidR="00B474E5">
        <w:rPr>
          <w:rFonts w:hint="eastAsia"/>
          <w:shd w:val="clear" w:color="auto" w:fill="auto"/>
        </w:rPr>
        <w:t>听取</w:t>
      </w:r>
      <w:r w:rsidR="00B474E5">
        <w:rPr>
          <w:rFonts w:hint="eastAsia"/>
          <w:bCs/>
          <w:shd w:val="clear" w:color="auto" w:fill="auto"/>
        </w:rPr>
        <w:t>各</w:t>
      </w:r>
      <w:r w:rsidR="00B474E5" w:rsidRPr="004B228C">
        <w:rPr>
          <w:rFonts w:hint="eastAsia"/>
          <w:shd w:val="clear" w:color="auto" w:fill="auto"/>
        </w:rPr>
        <w:t>分支（代表）机构</w:t>
      </w:r>
      <w:r>
        <w:rPr>
          <w:rFonts w:hint="eastAsia"/>
          <w:shd w:val="clear" w:color="auto" w:fill="auto"/>
        </w:rPr>
        <w:t>2</w:t>
      </w:r>
      <w:r>
        <w:rPr>
          <w:shd w:val="clear" w:color="auto" w:fill="auto"/>
        </w:rPr>
        <w:t>021</w:t>
      </w:r>
      <w:r w:rsidR="00B474E5">
        <w:rPr>
          <w:rFonts w:hint="eastAsia"/>
          <w:shd w:val="clear" w:color="auto" w:fill="auto"/>
        </w:rPr>
        <w:t>年的工作总结以及</w:t>
      </w:r>
      <w:r>
        <w:rPr>
          <w:rFonts w:hint="eastAsia"/>
          <w:shd w:val="clear" w:color="auto" w:fill="auto"/>
        </w:rPr>
        <w:t>2</w:t>
      </w:r>
      <w:r>
        <w:rPr>
          <w:shd w:val="clear" w:color="auto" w:fill="auto"/>
        </w:rPr>
        <w:t>022</w:t>
      </w:r>
      <w:r w:rsidR="00B474E5">
        <w:rPr>
          <w:rFonts w:hint="eastAsia"/>
          <w:shd w:val="clear" w:color="auto" w:fill="auto"/>
        </w:rPr>
        <w:t>年的工作计划，并对相关工作给与指导。</w:t>
      </w:r>
      <w:r w:rsidR="00C033AB">
        <w:rPr>
          <w:rFonts w:hint="eastAsia"/>
          <w:shd w:val="clear" w:color="auto" w:fill="auto"/>
        </w:rPr>
        <w:t>同时也提出</w:t>
      </w:r>
      <w:r>
        <w:rPr>
          <w:rFonts w:hint="eastAsia"/>
          <w:shd w:val="clear" w:color="auto" w:fill="auto"/>
        </w:rPr>
        <w:t>相关建议要求，</w:t>
      </w:r>
      <w:r w:rsidR="00C033AB">
        <w:rPr>
          <w:rFonts w:hint="eastAsia"/>
          <w:shd w:val="clear" w:color="auto" w:fill="auto"/>
        </w:rPr>
        <w:t>各分支机构之间也要加强沟通联系，</w:t>
      </w:r>
      <w:r w:rsidR="00C033AB" w:rsidRPr="00C033AB">
        <w:rPr>
          <w:rFonts w:hint="eastAsia"/>
          <w:shd w:val="clear" w:color="auto" w:fill="auto"/>
        </w:rPr>
        <w:t>凝聚力量形成合力，在</w:t>
      </w:r>
      <w:r w:rsidR="00C033AB">
        <w:rPr>
          <w:rFonts w:hint="eastAsia"/>
          <w:shd w:val="clear" w:color="auto" w:fill="auto"/>
        </w:rPr>
        <w:t>我会</w:t>
      </w:r>
      <w:r w:rsidR="00C033AB" w:rsidRPr="00C033AB">
        <w:rPr>
          <w:rFonts w:hint="eastAsia"/>
          <w:shd w:val="clear" w:color="auto" w:fill="auto"/>
        </w:rPr>
        <w:t>的平台上做好跨界融合和创新工作。</w:t>
      </w:r>
    </w:p>
    <w:p w14:paraId="3756D2A5" w14:textId="77777777" w:rsidR="00906EB1" w:rsidRDefault="00906EB1" w:rsidP="007951FC">
      <w:pPr>
        <w:spacing w:line="360" w:lineRule="auto"/>
        <w:rPr>
          <w:shd w:val="clear" w:color="auto" w:fill="auto"/>
        </w:rPr>
      </w:pPr>
    </w:p>
    <w:p w14:paraId="377DA002" w14:textId="5108AFD2" w:rsidR="00A814FE" w:rsidRPr="007951FC" w:rsidRDefault="00351E5C" w:rsidP="007951FC">
      <w:pPr>
        <w:pStyle w:val="10"/>
        <w:ind w:firstLineChars="0" w:firstLine="0"/>
        <w:rPr>
          <w:rFonts w:cs="Times New Roman"/>
          <w:kern w:val="2"/>
          <w:shd w:val="clear" w:color="auto" w:fill="auto"/>
        </w:rPr>
      </w:pPr>
      <w:bookmarkStart w:id="15" w:name="_Toc127264506"/>
      <w:r>
        <w:rPr>
          <w:rFonts w:hint="eastAsia"/>
        </w:rPr>
        <w:lastRenderedPageBreak/>
        <w:t>三</w:t>
      </w:r>
      <w:r w:rsidR="00A814FE" w:rsidRPr="008914A2">
        <w:rPr>
          <w:rFonts w:hint="eastAsia"/>
        </w:rPr>
        <w:t>、主办、承办、参与实施品牌展会活动</w:t>
      </w:r>
      <w:bookmarkEnd w:id="8"/>
      <w:bookmarkEnd w:id="15"/>
    </w:p>
    <w:p w14:paraId="69703AA6" w14:textId="77777777" w:rsidR="00A814FE" w:rsidRPr="008914A2" w:rsidRDefault="00550EF3" w:rsidP="00FF2B15">
      <w:pPr>
        <w:pStyle w:val="20"/>
        <w:spacing w:line="360" w:lineRule="auto"/>
        <w:ind w:firstLine="643"/>
      </w:pPr>
      <w:bookmarkStart w:id="16" w:name="_Toc91495658"/>
      <w:bookmarkStart w:id="17" w:name="_Toc127264507"/>
      <w:r w:rsidRPr="008914A2">
        <w:rPr>
          <w:rFonts w:hint="eastAsia"/>
        </w:rPr>
        <w:t>（一）举办</w:t>
      </w:r>
      <w:r w:rsidR="008B43B3" w:rsidRPr="008B43B3">
        <w:rPr>
          <w:rFonts w:hint="eastAsia"/>
        </w:rPr>
        <w:t>第二十二届</w:t>
      </w:r>
      <w:r w:rsidRPr="008914A2">
        <w:rPr>
          <w:rFonts w:hint="eastAsia"/>
        </w:rPr>
        <w:t>中国国际投资贸易洽谈会系列活动</w:t>
      </w:r>
      <w:bookmarkEnd w:id="16"/>
      <w:bookmarkEnd w:id="17"/>
    </w:p>
    <w:p w14:paraId="1186EEEA" w14:textId="77777777" w:rsidR="008B43B3" w:rsidRPr="008B43B3" w:rsidRDefault="008B43B3" w:rsidP="00FF2B15">
      <w:pPr>
        <w:spacing w:line="360" w:lineRule="auto"/>
        <w:rPr>
          <w:rFonts w:cs="Arial"/>
        </w:rPr>
      </w:pPr>
      <w:r w:rsidRPr="008B43B3">
        <w:rPr>
          <w:rFonts w:cs="Arial" w:hint="eastAsia"/>
        </w:rPr>
        <w:t>本届投洽会期间，</w:t>
      </w:r>
      <w:proofErr w:type="gramStart"/>
      <w:r w:rsidRPr="008B43B3">
        <w:rPr>
          <w:rFonts w:cs="Arial" w:hint="eastAsia"/>
        </w:rPr>
        <w:t>中国投促会</w:t>
      </w:r>
      <w:proofErr w:type="gramEnd"/>
      <w:r w:rsidRPr="008B43B3">
        <w:rPr>
          <w:rFonts w:cs="Arial" w:hint="eastAsia"/>
        </w:rPr>
        <w:t>举办了“</w:t>
      </w:r>
      <w:bookmarkStart w:id="18" w:name="_Hlk84943665"/>
      <w:r w:rsidRPr="008B43B3">
        <w:rPr>
          <w:rFonts w:cs="Arial" w:hint="eastAsia"/>
        </w:rPr>
        <w:t>第二十届全国投资促进机构联席会议暨国际投资促进研讨会</w:t>
      </w:r>
      <w:bookmarkEnd w:id="18"/>
      <w:r w:rsidRPr="008B43B3">
        <w:rPr>
          <w:rFonts w:cs="Arial" w:hint="eastAsia"/>
        </w:rPr>
        <w:t>”、</w:t>
      </w:r>
      <w:r w:rsidR="00E23457" w:rsidRPr="008B43B3">
        <w:rPr>
          <w:rFonts w:cs="Arial" w:hint="eastAsia"/>
        </w:rPr>
        <w:t>“第二届RCEP国际合作论坛”、</w:t>
      </w:r>
      <w:r w:rsidRPr="008B43B3">
        <w:rPr>
          <w:rFonts w:cs="Arial" w:hint="eastAsia"/>
        </w:rPr>
        <w:t>“第七届中国国际</w:t>
      </w:r>
      <w:bookmarkStart w:id="19" w:name="_Hlk116134415"/>
      <w:r w:rsidRPr="008B43B3">
        <w:rPr>
          <w:rFonts w:cs="Arial" w:hint="eastAsia"/>
        </w:rPr>
        <w:t>绿色创新</w:t>
      </w:r>
      <w:bookmarkEnd w:id="19"/>
      <w:r w:rsidRPr="008B43B3">
        <w:rPr>
          <w:rFonts w:cs="Arial" w:hint="eastAsia"/>
        </w:rPr>
        <w:t>发展大会”、“绿色创新发展项目发布暨对接会”、“第二届城市绿色发展大会”、“开发区汽车产业发展座谈会”、“绿色经济产业投资与创新研讨会”、“数字经济产业投资与创新研讨会”等</w:t>
      </w:r>
      <w:r w:rsidRPr="008B43B3">
        <w:rPr>
          <w:rFonts w:cs="Arial"/>
        </w:rPr>
        <w:t>8</w:t>
      </w:r>
      <w:r w:rsidRPr="008B43B3">
        <w:rPr>
          <w:rFonts w:cs="Arial" w:hint="eastAsia"/>
        </w:rPr>
        <w:t>场会议活动及中国国际绿色创新产品技术展等专题展览展示活动，展览面积达到</w:t>
      </w:r>
      <w:r w:rsidRPr="008B43B3">
        <w:rPr>
          <w:rFonts w:cs="Arial"/>
        </w:rPr>
        <w:t>6000</w:t>
      </w:r>
      <w:r w:rsidRPr="008B43B3">
        <w:rPr>
          <w:rFonts w:cs="Arial" w:hint="eastAsia"/>
        </w:rPr>
        <w:t>平米，分设</w:t>
      </w:r>
      <w:r w:rsidRPr="008B43B3">
        <w:rPr>
          <w:rFonts w:cs="Arial"/>
        </w:rPr>
        <w:t>11个</w:t>
      </w:r>
      <w:r w:rsidRPr="008B43B3">
        <w:rPr>
          <w:rFonts w:cs="Arial" w:hint="eastAsia"/>
        </w:rPr>
        <w:t>展区，参展商</w:t>
      </w:r>
      <w:r w:rsidRPr="008B43B3">
        <w:rPr>
          <w:rFonts w:cs="Arial"/>
        </w:rPr>
        <w:t>41</w:t>
      </w:r>
      <w:r w:rsidRPr="008B43B3">
        <w:rPr>
          <w:rFonts w:cs="Arial" w:hint="eastAsia"/>
        </w:rPr>
        <w:t>家。上述系列活动邀请了相关</w:t>
      </w:r>
      <w:r w:rsidRPr="008B43B3">
        <w:rPr>
          <w:rFonts w:cs="Arial"/>
        </w:rPr>
        <w:t>国</w:t>
      </w:r>
      <w:r w:rsidRPr="008B43B3">
        <w:rPr>
          <w:rFonts w:cs="Arial" w:hint="eastAsia"/>
        </w:rPr>
        <w:t>际组织负责</w:t>
      </w:r>
      <w:r w:rsidRPr="008B43B3">
        <w:rPr>
          <w:rFonts w:cs="Arial"/>
        </w:rPr>
        <w:t>人、</w:t>
      </w:r>
      <w:r w:rsidRPr="008B43B3">
        <w:rPr>
          <w:rFonts w:cs="Arial" w:hint="eastAsia"/>
        </w:rPr>
        <w:t>权威专</w:t>
      </w:r>
      <w:r w:rsidRPr="008B43B3">
        <w:rPr>
          <w:rFonts w:cs="Arial"/>
        </w:rPr>
        <w:t>家学者、跨国公司及国内知名企业高管、国内外政府部门业务主管官员、投资促进机构及商</w:t>
      </w:r>
      <w:r w:rsidRPr="008B43B3">
        <w:rPr>
          <w:rFonts w:cs="Arial" w:hint="eastAsia"/>
        </w:rPr>
        <w:t>业</w:t>
      </w:r>
      <w:r w:rsidRPr="008B43B3">
        <w:rPr>
          <w:rFonts w:cs="Arial"/>
        </w:rPr>
        <w:t>机构</w:t>
      </w:r>
      <w:r w:rsidRPr="008B43B3">
        <w:rPr>
          <w:rFonts w:cs="Arial" w:hint="eastAsia"/>
        </w:rPr>
        <w:t>负责</w:t>
      </w:r>
      <w:r w:rsidRPr="008B43B3">
        <w:rPr>
          <w:rFonts w:cs="Arial"/>
        </w:rPr>
        <w:t>人等</w:t>
      </w:r>
      <w:r w:rsidRPr="008B43B3">
        <w:rPr>
          <w:rFonts w:cs="Arial" w:hint="eastAsia"/>
        </w:rPr>
        <w:t>代表参会参展，交流合作。</w:t>
      </w:r>
    </w:p>
    <w:p w14:paraId="00883D1C" w14:textId="77777777" w:rsidR="0086062D" w:rsidRPr="006F5B5A" w:rsidRDefault="006F5B5A" w:rsidP="00FF2B15">
      <w:pPr>
        <w:spacing w:line="360" w:lineRule="auto"/>
        <w:ind w:firstLine="643"/>
        <w:rPr>
          <w:b/>
          <w:bCs/>
        </w:rPr>
      </w:pPr>
      <w:r w:rsidRPr="006F5B5A">
        <w:rPr>
          <w:rFonts w:hint="eastAsia"/>
          <w:b/>
          <w:bCs/>
        </w:rPr>
        <w:t>1、</w:t>
      </w:r>
      <w:r w:rsidR="0086062D" w:rsidRPr="006F5B5A">
        <w:rPr>
          <w:rFonts w:hint="eastAsia"/>
          <w:b/>
          <w:bCs/>
        </w:rPr>
        <w:t>第</w:t>
      </w:r>
      <w:r w:rsidR="00956B76">
        <w:rPr>
          <w:rFonts w:hint="eastAsia"/>
          <w:b/>
          <w:bCs/>
        </w:rPr>
        <w:t>二十</w:t>
      </w:r>
      <w:r w:rsidR="0086062D" w:rsidRPr="006F5B5A">
        <w:rPr>
          <w:rFonts w:hint="eastAsia"/>
          <w:b/>
          <w:bCs/>
        </w:rPr>
        <w:t>届全国投资促进机构联席会议暨国际投资促进研讨会</w:t>
      </w:r>
    </w:p>
    <w:p w14:paraId="059D1432" w14:textId="77777777" w:rsidR="00956B76" w:rsidRPr="00956B76" w:rsidRDefault="00956B76" w:rsidP="00FF2B15">
      <w:pPr>
        <w:spacing w:line="360" w:lineRule="auto"/>
        <w:ind w:firstLine="600"/>
        <w:contextualSpacing/>
        <w:rPr>
          <w:rFonts w:cs="Times New Roman"/>
          <w:sz w:val="30"/>
          <w:szCs w:val="30"/>
          <w:shd w:val="clear" w:color="auto" w:fill="auto"/>
        </w:rPr>
      </w:pPr>
      <w:r w:rsidRPr="00956B76">
        <w:rPr>
          <w:rFonts w:cs="Times New Roman" w:hint="eastAsia"/>
          <w:sz w:val="30"/>
          <w:szCs w:val="30"/>
          <w:shd w:val="clear" w:color="auto" w:fill="auto"/>
        </w:rPr>
        <w:t>第二十届全国投资促进机构联席会议暨国际投资促进研讨会由</w:t>
      </w:r>
      <w:proofErr w:type="gramStart"/>
      <w:r w:rsidRPr="00956B76">
        <w:rPr>
          <w:rFonts w:cs="Times New Roman" w:hint="eastAsia"/>
          <w:sz w:val="30"/>
          <w:szCs w:val="30"/>
          <w:shd w:val="clear" w:color="auto" w:fill="auto"/>
        </w:rPr>
        <w:t>中国投促会</w:t>
      </w:r>
      <w:proofErr w:type="gramEnd"/>
      <w:r w:rsidRPr="00956B76">
        <w:rPr>
          <w:rFonts w:cs="Times New Roman" w:hint="eastAsia"/>
          <w:sz w:val="30"/>
          <w:szCs w:val="30"/>
          <w:shd w:val="clear" w:color="auto" w:fill="auto"/>
        </w:rPr>
        <w:t>、联合国贸易与发展会议、联合国工业发展组织、世界投资促进机构协会联合主办，以“把握政策新机遇，推动经</w:t>
      </w:r>
      <w:r w:rsidRPr="00956B76">
        <w:rPr>
          <w:rFonts w:cs="Times New Roman" w:hint="eastAsia"/>
          <w:sz w:val="30"/>
          <w:szCs w:val="30"/>
          <w:shd w:val="clear" w:color="auto" w:fill="auto"/>
        </w:rPr>
        <w:lastRenderedPageBreak/>
        <w:t>济新发展——促投资、稳增长、保主体、扩就业”为主题，采取线上线下结合的方式召开。来自省/市/自治区投资促进机构、商务主管部门代表，自由贸易区、经济技术开发区等产业集聚区投资促进机构的代表，境外投资促进机构的代表，</w:t>
      </w:r>
      <w:proofErr w:type="gramStart"/>
      <w:r w:rsidRPr="00956B76">
        <w:rPr>
          <w:rFonts w:cs="Times New Roman" w:hint="eastAsia"/>
          <w:sz w:val="30"/>
          <w:szCs w:val="30"/>
          <w:shd w:val="clear" w:color="auto" w:fill="auto"/>
        </w:rPr>
        <w:t>中国投促会</w:t>
      </w:r>
      <w:proofErr w:type="gramEnd"/>
      <w:r w:rsidRPr="00956B76">
        <w:rPr>
          <w:rFonts w:cs="Times New Roman" w:hint="eastAsia"/>
          <w:sz w:val="30"/>
          <w:szCs w:val="30"/>
          <w:shd w:val="clear" w:color="auto" w:fill="auto"/>
        </w:rPr>
        <w:t>会员单位、跨国公司、外商投资企业、国企、民企、金融/投资机构、学术研究机构的代表</w:t>
      </w:r>
      <w:r w:rsidRPr="00956B76">
        <w:rPr>
          <w:rFonts w:cs="Times New Roman"/>
          <w:sz w:val="30"/>
          <w:szCs w:val="30"/>
          <w:shd w:val="clear" w:color="auto" w:fill="auto"/>
        </w:rPr>
        <w:t>约150余人与会。</w:t>
      </w:r>
    </w:p>
    <w:p w14:paraId="761C7E68" w14:textId="44C2C118" w:rsidR="00956B76" w:rsidRDefault="00956B76" w:rsidP="00FF2B15">
      <w:pPr>
        <w:spacing w:line="360" w:lineRule="auto"/>
        <w:ind w:firstLine="600"/>
        <w:contextualSpacing/>
        <w:rPr>
          <w:rFonts w:cs="Times New Roman"/>
          <w:sz w:val="30"/>
          <w:szCs w:val="30"/>
          <w:shd w:val="clear" w:color="auto" w:fill="auto"/>
        </w:rPr>
      </w:pPr>
      <w:r w:rsidRPr="00956B76">
        <w:rPr>
          <w:rFonts w:cs="Times New Roman"/>
          <w:sz w:val="30"/>
          <w:szCs w:val="30"/>
          <w:shd w:val="clear" w:color="auto" w:fill="auto"/>
        </w:rPr>
        <w:t>专题演讲环节，联合国贸易与发展会议投资与企业司司长詹晓宁、巴西旅游部原部长、巴西发展、工业与贸易部原执行副部长亚历山德罗·哥伦别斯基·特谢拉、世界投资促进机构协会总干事伊斯梅尔·沙欣、中国国际经济交流中心首席研究员张燕生、天丝集团中国区总裁曾森鸿、浙江国际投资促进中心主任戴伟龙、重庆外商投资促进中心主任王树风等嘉宾，分别从后疫情时期跨国投资面临的挑战、机遇及政策变化、国际投资促进新战略，跨国投资与产业创新，中国宏观经济运行</w:t>
      </w:r>
      <w:proofErr w:type="gramStart"/>
      <w:r w:rsidRPr="00956B76">
        <w:rPr>
          <w:rFonts w:cs="Times New Roman"/>
          <w:sz w:val="30"/>
          <w:szCs w:val="30"/>
          <w:shd w:val="clear" w:color="auto" w:fill="auto"/>
        </w:rPr>
        <w:t>及稳经济</w:t>
      </w:r>
      <w:proofErr w:type="gramEnd"/>
      <w:r w:rsidRPr="00956B76">
        <w:rPr>
          <w:rFonts w:cs="Times New Roman"/>
          <w:sz w:val="30"/>
          <w:szCs w:val="30"/>
          <w:shd w:val="clear" w:color="auto" w:fill="auto"/>
        </w:rPr>
        <w:t>一揽子政策实施、地方招商引资和企业</w:t>
      </w:r>
      <w:proofErr w:type="gramStart"/>
      <w:r w:rsidRPr="00956B76">
        <w:rPr>
          <w:rFonts w:cs="Times New Roman"/>
          <w:sz w:val="30"/>
          <w:szCs w:val="30"/>
          <w:shd w:val="clear" w:color="auto" w:fill="auto"/>
        </w:rPr>
        <w:t>纾困服务</w:t>
      </w:r>
      <w:proofErr w:type="gramEnd"/>
      <w:r w:rsidRPr="00956B76">
        <w:rPr>
          <w:rFonts w:cs="Times New Roman"/>
          <w:sz w:val="30"/>
          <w:szCs w:val="30"/>
          <w:shd w:val="clear" w:color="auto" w:fill="auto"/>
        </w:rPr>
        <w:t>等方面发表了精彩的演讲，分享了前瞻观点，提出了务实建议，交流了成功经验。</w:t>
      </w:r>
    </w:p>
    <w:p w14:paraId="7E768AAF" w14:textId="1875BD2D" w:rsidR="00251846" w:rsidRPr="00251846" w:rsidRDefault="00251846" w:rsidP="00251846">
      <w:pPr>
        <w:spacing w:line="360" w:lineRule="auto"/>
        <w:ind w:firstLine="600"/>
        <w:contextualSpacing/>
        <w:rPr>
          <w:rFonts w:cs="Times New Roman"/>
          <w:sz w:val="30"/>
          <w:szCs w:val="30"/>
          <w:shd w:val="clear" w:color="auto" w:fill="auto"/>
        </w:rPr>
      </w:pPr>
      <w:r w:rsidRPr="00956B76">
        <w:rPr>
          <w:rFonts w:cs="Times New Roman" w:hint="eastAsia"/>
          <w:sz w:val="30"/>
          <w:szCs w:val="30"/>
          <w:shd w:val="clear" w:color="auto" w:fill="auto"/>
        </w:rPr>
        <w:t>此外，会议最后阶段还举行了“杰出投资促进机构”、“杰出投资促进项目”表彰及授牌仪式。“海南国际经济发展局”、“苏州工业园区投资促进委员会”、“广州开发区管委会”、“浙江省国际投资促进中心”、“重庆市外商投资促进中心”、“天津市开发区协会”、“洋浦国际投资咨询有限公司”等机构获得2022年度“杰</w:t>
      </w:r>
      <w:r w:rsidRPr="00956B76">
        <w:rPr>
          <w:rFonts w:cs="Times New Roman" w:hint="eastAsia"/>
          <w:sz w:val="30"/>
          <w:szCs w:val="30"/>
          <w:shd w:val="clear" w:color="auto" w:fill="auto"/>
        </w:rPr>
        <w:lastRenderedPageBreak/>
        <w:t>出投资促进机构奖”；苏州工业园区投资促进委员会“空中客车中国研发中心项目”、广州开发区管理委员会“康方生物国际创新型抗体药物研发及生产基地”、海南国际经济发展局“新加坡莱佛士医疗集团国际医院项目”、山东省国际投资促进中心“德国林德集团工业气体投资项目”等获得2022年度“杰出投资促进项目奖”。巴西前部长特谢拉、中国商务部外资司副司长朱冰、</w:t>
      </w:r>
      <w:proofErr w:type="gramStart"/>
      <w:r w:rsidRPr="00956B76">
        <w:rPr>
          <w:rFonts w:cs="Times New Roman" w:hint="eastAsia"/>
          <w:sz w:val="30"/>
          <w:szCs w:val="30"/>
          <w:shd w:val="clear" w:color="auto" w:fill="auto"/>
        </w:rPr>
        <w:t>中国投促会</w:t>
      </w:r>
      <w:proofErr w:type="gramEnd"/>
      <w:r w:rsidRPr="00956B76">
        <w:rPr>
          <w:rFonts w:cs="Times New Roman" w:hint="eastAsia"/>
          <w:sz w:val="30"/>
          <w:szCs w:val="30"/>
          <w:shd w:val="clear" w:color="auto" w:fill="auto"/>
        </w:rPr>
        <w:t>常务副会长刘作章、特邀副会长吕建华为获奖机构颁发了奖牌。</w:t>
      </w:r>
    </w:p>
    <w:p w14:paraId="764A7219" w14:textId="77777777" w:rsidR="00956B76" w:rsidRPr="00956B76" w:rsidRDefault="006F5B5A" w:rsidP="00FF2B15">
      <w:pPr>
        <w:spacing w:line="360" w:lineRule="auto"/>
        <w:ind w:firstLine="643"/>
        <w:rPr>
          <w:b/>
          <w:sz w:val="30"/>
          <w:szCs w:val="30"/>
        </w:rPr>
      </w:pPr>
      <w:r w:rsidRPr="00956B76">
        <w:rPr>
          <w:rFonts w:cs="Arial" w:hint="eastAsia"/>
          <w:b/>
          <w:bCs/>
        </w:rPr>
        <w:t>2、</w:t>
      </w:r>
      <w:r w:rsidR="00956B76" w:rsidRPr="00956B76">
        <w:rPr>
          <w:rFonts w:hint="eastAsia"/>
          <w:b/>
          <w:sz w:val="30"/>
          <w:szCs w:val="30"/>
        </w:rPr>
        <w:t>第二届RCEP国际合作论坛</w:t>
      </w:r>
    </w:p>
    <w:p w14:paraId="21082CF5" w14:textId="77777777" w:rsidR="00956B76" w:rsidRPr="00956B76" w:rsidRDefault="00956B76" w:rsidP="00FF2B15">
      <w:pPr>
        <w:spacing w:line="360" w:lineRule="auto"/>
        <w:ind w:firstLine="600"/>
        <w:contextualSpacing/>
        <w:rPr>
          <w:rFonts w:cs="Times New Roman"/>
          <w:sz w:val="30"/>
          <w:szCs w:val="30"/>
          <w:shd w:val="clear" w:color="auto" w:fill="auto"/>
        </w:rPr>
      </w:pPr>
      <w:r w:rsidRPr="00956B76">
        <w:rPr>
          <w:rFonts w:cs="Times New Roman" w:hint="eastAsia"/>
          <w:sz w:val="30"/>
          <w:szCs w:val="30"/>
          <w:shd w:val="clear" w:color="auto" w:fill="auto"/>
        </w:rPr>
        <w:t>第二届RCEP国际合作论坛</w:t>
      </w:r>
      <w:r w:rsidRPr="00956B76">
        <w:rPr>
          <w:rFonts w:cs="Times New Roman"/>
          <w:sz w:val="30"/>
          <w:szCs w:val="30"/>
          <w:shd w:val="clear" w:color="auto" w:fill="auto"/>
        </w:rPr>
        <w:t>以“高水平全面开放，高质量区域发展”为主题，邀请了来自政府主管部门、地方政府、知名智库，行业机构、各类企业以及RCEP国家政府机构等嘉宾，解读相关规则与政策，探讨RCEP合作为各国、各地方及各行业带来的贸易投资商机，为RCEP高质量实施及区域经济提质增效贡献智慧。</w:t>
      </w:r>
    </w:p>
    <w:p w14:paraId="51B180DB" w14:textId="77777777" w:rsidR="00956B76" w:rsidRPr="00956B76" w:rsidRDefault="00956B76" w:rsidP="00FF2B15">
      <w:pPr>
        <w:widowControl/>
        <w:shd w:val="clear" w:color="auto" w:fill="FFFFFF"/>
        <w:spacing w:line="360" w:lineRule="auto"/>
        <w:ind w:firstLineChars="0" w:firstLine="480"/>
        <w:contextualSpacing/>
        <w:rPr>
          <w:rFonts w:cs="Times New Roman"/>
          <w:sz w:val="30"/>
          <w:szCs w:val="30"/>
          <w:shd w:val="clear" w:color="auto" w:fill="auto"/>
        </w:rPr>
      </w:pPr>
      <w:r w:rsidRPr="00956B76">
        <w:rPr>
          <w:rFonts w:cs="Times New Roman"/>
          <w:sz w:val="30"/>
          <w:szCs w:val="30"/>
          <w:shd w:val="clear" w:color="auto" w:fill="auto"/>
        </w:rPr>
        <w:t>本届论坛由</w:t>
      </w:r>
      <w:proofErr w:type="gramStart"/>
      <w:r w:rsidRPr="00956B76">
        <w:rPr>
          <w:rFonts w:cs="Times New Roman"/>
          <w:sz w:val="30"/>
          <w:szCs w:val="30"/>
          <w:shd w:val="clear" w:color="auto" w:fill="auto"/>
        </w:rPr>
        <w:t>中国投促会</w:t>
      </w:r>
      <w:proofErr w:type="gramEnd"/>
      <w:r w:rsidRPr="00956B76">
        <w:rPr>
          <w:rFonts w:cs="Times New Roman"/>
          <w:sz w:val="30"/>
          <w:szCs w:val="30"/>
          <w:shd w:val="clear" w:color="auto" w:fill="auto"/>
        </w:rPr>
        <w:t>副会长周晓燕主持。中国商务部国际贸易谈判代表(正部长级)兼副部长王受文、菲律宾工业发展及贸易政策助理部长艾伦·格蒂、</w:t>
      </w:r>
      <w:proofErr w:type="gramStart"/>
      <w:r w:rsidRPr="00956B76">
        <w:rPr>
          <w:rFonts w:cs="Times New Roman"/>
          <w:sz w:val="30"/>
          <w:szCs w:val="30"/>
          <w:shd w:val="clear" w:color="auto" w:fill="auto"/>
        </w:rPr>
        <w:t>中国投促会</w:t>
      </w:r>
      <w:proofErr w:type="gramEnd"/>
      <w:r w:rsidRPr="00956B76">
        <w:rPr>
          <w:rFonts w:cs="Times New Roman"/>
          <w:sz w:val="30"/>
          <w:szCs w:val="30"/>
          <w:shd w:val="clear" w:color="auto" w:fill="auto"/>
        </w:rPr>
        <w:t>会长马秀红、厦门市副市长庄荣良在论坛上发表致辞。主题演讲环节，商务部国际经贸关系司副司长赵春峰，海关总署关税征管司副司长于文仲，国</w:t>
      </w:r>
      <w:proofErr w:type="gramStart"/>
      <w:r w:rsidRPr="00956B76">
        <w:rPr>
          <w:rFonts w:cs="Times New Roman"/>
          <w:sz w:val="30"/>
          <w:szCs w:val="30"/>
          <w:shd w:val="clear" w:color="auto" w:fill="auto"/>
        </w:rPr>
        <w:t>研智库</w:t>
      </w:r>
      <w:proofErr w:type="gramEnd"/>
      <w:r w:rsidRPr="00956B76">
        <w:rPr>
          <w:rFonts w:cs="Times New Roman"/>
          <w:sz w:val="30"/>
          <w:szCs w:val="30"/>
          <w:shd w:val="clear" w:color="auto" w:fill="auto"/>
        </w:rPr>
        <w:t>首席经济学家赵晋平，福建省商务厅副厅长黄德智，山东省</w:t>
      </w:r>
      <w:r w:rsidRPr="00956B76">
        <w:rPr>
          <w:rFonts w:cs="Times New Roman"/>
          <w:sz w:val="30"/>
          <w:szCs w:val="30"/>
          <w:shd w:val="clear" w:color="auto" w:fill="auto"/>
        </w:rPr>
        <w:lastRenderedPageBreak/>
        <w:t>商务厅副厅长崔洪光，日本贸易振兴机构（JETRO）北京代表处所长高岛龙祐等嘉宾围绕RCEP协定推动区域贸易投资自由化、便利化、RCEP原产地规则及数字贸易规则解读、RCEP实施情况及成果等议题发表演讲，深入探讨RCEP区域合作的广阔空间。在高端对话环节，中国食品土畜进出口商会副会长于露与中国机械工业集团运行管理部部长王宇航、大龙</w:t>
      </w:r>
      <w:proofErr w:type="gramStart"/>
      <w:r w:rsidRPr="00956B76">
        <w:rPr>
          <w:rFonts w:cs="Times New Roman"/>
          <w:sz w:val="30"/>
          <w:szCs w:val="30"/>
          <w:shd w:val="clear" w:color="auto" w:fill="auto"/>
        </w:rPr>
        <w:t>网集团</w:t>
      </w:r>
      <w:proofErr w:type="gramEnd"/>
      <w:r w:rsidRPr="00956B76">
        <w:rPr>
          <w:rFonts w:cs="Times New Roman"/>
          <w:sz w:val="30"/>
          <w:szCs w:val="30"/>
          <w:shd w:val="clear" w:color="auto" w:fill="auto"/>
        </w:rPr>
        <w:t>董事长冯剑峰、SK集团高级副总裁李新明、红豆集团副总裁、柬埔寨西港特区董事长陈坚刚、嘉</w:t>
      </w:r>
      <w:proofErr w:type="gramStart"/>
      <w:r w:rsidRPr="00956B76">
        <w:rPr>
          <w:rFonts w:cs="Times New Roman"/>
          <w:sz w:val="30"/>
          <w:szCs w:val="30"/>
          <w:shd w:val="clear" w:color="auto" w:fill="auto"/>
        </w:rPr>
        <w:t>晟</w:t>
      </w:r>
      <w:proofErr w:type="gramEnd"/>
      <w:r w:rsidRPr="00956B76">
        <w:rPr>
          <w:rFonts w:cs="Times New Roman"/>
          <w:sz w:val="30"/>
          <w:szCs w:val="30"/>
          <w:shd w:val="clear" w:color="auto" w:fill="auto"/>
        </w:rPr>
        <w:t>集团副总裁姜嵘等企业嘉宾进行了互动对话，分析了RCEP协定实施给机械制造、信息技术、跨境电商及农产品贸易等行业及企业发展带来的新机遇，以及实施RCEP对区域贸易投资环境的改善，并对RCEP实施提出相关建议。</w:t>
      </w:r>
    </w:p>
    <w:p w14:paraId="21A920D6" w14:textId="77777777" w:rsidR="00493C4B" w:rsidRPr="004C5C31" w:rsidRDefault="004C5C31" w:rsidP="00FF2B15">
      <w:pPr>
        <w:spacing w:line="360" w:lineRule="auto"/>
        <w:ind w:firstLine="643"/>
        <w:rPr>
          <w:b/>
        </w:rPr>
      </w:pPr>
      <w:bookmarkStart w:id="20" w:name="_Toc91495659"/>
      <w:r w:rsidRPr="004C5C31">
        <w:rPr>
          <w:rFonts w:hint="eastAsia"/>
          <w:b/>
        </w:rPr>
        <w:t>3、</w:t>
      </w:r>
      <w:r w:rsidR="00493C4B" w:rsidRPr="004C5C31">
        <w:rPr>
          <w:rFonts w:hint="eastAsia"/>
          <w:b/>
        </w:rPr>
        <w:t>“第</w:t>
      </w:r>
      <w:r w:rsidR="00B237C0" w:rsidRPr="004C5C31">
        <w:rPr>
          <w:rFonts w:hint="eastAsia"/>
          <w:b/>
        </w:rPr>
        <w:t>七</w:t>
      </w:r>
      <w:r w:rsidR="00493C4B" w:rsidRPr="004C5C31">
        <w:rPr>
          <w:rFonts w:hint="eastAsia"/>
          <w:b/>
        </w:rPr>
        <w:t>届中国国际绿色创新技术产品展”及绿色创新发展大会</w:t>
      </w:r>
      <w:bookmarkEnd w:id="20"/>
    </w:p>
    <w:p w14:paraId="705D6BF5" w14:textId="77777777" w:rsidR="00B237C0" w:rsidRPr="00B237C0" w:rsidRDefault="004C5C31" w:rsidP="00FF2B15">
      <w:pPr>
        <w:spacing w:line="360" w:lineRule="auto"/>
        <w:rPr>
          <w:rFonts w:cs="Times New Roman"/>
          <w:shd w:val="clear" w:color="auto" w:fill="auto"/>
        </w:rPr>
      </w:pPr>
      <w:bookmarkStart w:id="21" w:name="_Toc91495660"/>
      <w:r>
        <w:rPr>
          <w:rFonts w:cs="Times New Roman" w:hint="eastAsia"/>
          <w:shd w:val="clear" w:color="auto" w:fill="auto"/>
        </w:rPr>
        <w:t>（1）</w:t>
      </w:r>
      <w:r w:rsidR="00B237C0" w:rsidRPr="00B237C0">
        <w:rPr>
          <w:rFonts w:cs="Times New Roman" w:hint="eastAsia"/>
          <w:shd w:val="clear" w:color="auto" w:fill="auto"/>
        </w:rPr>
        <w:t>基本情况简介</w:t>
      </w:r>
    </w:p>
    <w:p w14:paraId="4B039B60" w14:textId="77777777" w:rsidR="00B237C0" w:rsidRPr="00B237C0" w:rsidRDefault="00B237C0" w:rsidP="00FF2B15">
      <w:pPr>
        <w:spacing w:line="360" w:lineRule="auto"/>
        <w:rPr>
          <w:rFonts w:cs="Times New Roman"/>
          <w:shd w:val="clear" w:color="auto" w:fill="auto"/>
        </w:rPr>
      </w:pPr>
      <w:r w:rsidRPr="00B237C0">
        <w:rPr>
          <w:rFonts w:cs="Times New Roman" w:hint="eastAsia"/>
          <w:shd w:val="clear" w:color="auto" w:fill="auto"/>
        </w:rPr>
        <w:t>展览面积6</w:t>
      </w:r>
      <w:r w:rsidRPr="00B237C0">
        <w:rPr>
          <w:rFonts w:cs="Times New Roman"/>
          <w:shd w:val="clear" w:color="auto" w:fill="auto"/>
        </w:rPr>
        <w:t>000</w:t>
      </w:r>
      <w:r w:rsidRPr="00B237C0">
        <w:rPr>
          <w:rFonts w:cs="Times New Roman" w:hint="eastAsia"/>
          <w:shd w:val="clear" w:color="auto" w:fill="auto"/>
        </w:rPr>
        <w:t>平米，参展企业4</w:t>
      </w:r>
      <w:r w:rsidRPr="00B237C0">
        <w:rPr>
          <w:rFonts w:cs="Times New Roman"/>
          <w:shd w:val="clear" w:color="auto" w:fill="auto"/>
        </w:rPr>
        <w:t>1</w:t>
      </w:r>
      <w:r w:rsidRPr="00B237C0">
        <w:rPr>
          <w:rFonts w:cs="Times New Roman" w:hint="eastAsia"/>
          <w:shd w:val="clear" w:color="auto" w:fill="auto"/>
        </w:rPr>
        <w:t>家，设置了生态环保、低碳生活、智能健康、生态农牧、绿色城市、工业互联网、教育科技、行走的医院、重点学科建设、</w:t>
      </w:r>
      <w:proofErr w:type="gramStart"/>
      <w:r w:rsidRPr="00B237C0">
        <w:rPr>
          <w:rFonts w:cs="Times New Roman" w:hint="eastAsia"/>
          <w:shd w:val="clear" w:color="auto" w:fill="auto"/>
        </w:rPr>
        <w:t>科创中心</w:t>
      </w:r>
      <w:proofErr w:type="gramEnd"/>
      <w:r w:rsidRPr="00B237C0">
        <w:rPr>
          <w:rFonts w:cs="Times New Roman" w:hint="eastAsia"/>
          <w:shd w:val="clear" w:color="auto" w:fill="auto"/>
        </w:rPr>
        <w:t>、历届回顾、对接洽谈等展区。</w:t>
      </w:r>
    </w:p>
    <w:p w14:paraId="646C9800" w14:textId="77777777" w:rsidR="00B237C0" w:rsidRPr="00B237C0" w:rsidRDefault="00B237C0" w:rsidP="00FF2B15">
      <w:pPr>
        <w:spacing w:line="360" w:lineRule="auto"/>
        <w:rPr>
          <w:rFonts w:cs="Times New Roman"/>
          <w:shd w:val="clear" w:color="auto" w:fill="auto"/>
        </w:rPr>
      </w:pPr>
      <w:r w:rsidRPr="00B237C0">
        <w:rPr>
          <w:rFonts w:cs="Times New Roman" w:hint="eastAsia"/>
          <w:shd w:val="clear" w:color="auto" w:fill="auto"/>
        </w:rPr>
        <w:t>第七届中国国际绿色创新发展大会于9月7日在厦门国际会展中心举办，本届大会以“大力推进生态文明建设为中心，落实联合国气候公约，推进实现双碳目标</w:t>
      </w:r>
      <w:r w:rsidRPr="00B237C0">
        <w:rPr>
          <w:rFonts w:cs="Courier" w:hint="eastAsia"/>
          <w:color w:val="000000"/>
          <w:kern w:val="0"/>
          <w:sz w:val="30"/>
          <w:szCs w:val="30"/>
          <w:shd w:val="clear" w:color="auto" w:fill="auto"/>
        </w:rPr>
        <w:t>——共建新平</w:t>
      </w:r>
      <w:r w:rsidRPr="00B237C0">
        <w:rPr>
          <w:rFonts w:cs="Courier" w:hint="eastAsia"/>
          <w:color w:val="000000"/>
          <w:kern w:val="0"/>
          <w:sz w:val="30"/>
          <w:szCs w:val="30"/>
          <w:shd w:val="clear" w:color="auto" w:fill="auto"/>
        </w:rPr>
        <w:lastRenderedPageBreak/>
        <w:t>台、共创新生态、共享新成果</w:t>
      </w:r>
      <w:r w:rsidRPr="00B237C0">
        <w:rPr>
          <w:rFonts w:cs="Times New Roman" w:hint="eastAsia"/>
          <w:shd w:val="clear" w:color="auto" w:fill="auto"/>
        </w:rPr>
        <w:t>”为主题，共2</w:t>
      </w:r>
      <w:r w:rsidRPr="00B237C0">
        <w:rPr>
          <w:rFonts w:cs="Times New Roman"/>
          <w:shd w:val="clear" w:color="auto" w:fill="auto"/>
        </w:rPr>
        <w:t>00</w:t>
      </w:r>
      <w:r w:rsidRPr="00B237C0">
        <w:rPr>
          <w:rFonts w:cs="Times New Roman" w:hint="eastAsia"/>
          <w:shd w:val="clear" w:color="auto" w:fill="auto"/>
        </w:rPr>
        <w:t>余人与会。</w:t>
      </w:r>
    </w:p>
    <w:p w14:paraId="351027F2" w14:textId="77777777" w:rsidR="00B237C0" w:rsidRPr="00B237C0" w:rsidRDefault="004C5C31" w:rsidP="00FF2B15">
      <w:pPr>
        <w:spacing w:line="360" w:lineRule="auto"/>
        <w:rPr>
          <w:rFonts w:cs="Times New Roman"/>
          <w:shd w:val="clear" w:color="auto" w:fill="auto"/>
        </w:rPr>
      </w:pPr>
      <w:r>
        <w:rPr>
          <w:rFonts w:cs="Times New Roman" w:hint="eastAsia"/>
          <w:shd w:val="clear" w:color="auto" w:fill="auto"/>
        </w:rPr>
        <w:t>（2）</w:t>
      </w:r>
      <w:r w:rsidR="00B237C0" w:rsidRPr="00B237C0">
        <w:rPr>
          <w:rFonts w:cs="Times New Roman" w:hint="eastAsia"/>
          <w:shd w:val="clear" w:color="auto" w:fill="auto"/>
        </w:rPr>
        <w:t>特色及亮点</w:t>
      </w:r>
    </w:p>
    <w:p w14:paraId="47D930A0" w14:textId="77777777" w:rsidR="00B237C0" w:rsidRPr="00B237C0" w:rsidRDefault="00B237C0" w:rsidP="00FF2B15">
      <w:pPr>
        <w:spacing w:line="360" w:lineRule="auto"/>
        <w:rPr>
          <w:rFonts w:cs="Times New Roman"/>
          <w:shd w:val="clear" w:color="auto" w:fill="auto"/>
        </w:rPr>
      </w:pPr>
      <w:r w:rsidRPr="00B237C0">
        <w:rPr>
          <w:rFonts w:cs="Times New Roman" w:hint="eastAsia"/>
          <w:shd w:val="clear" w:color="auto" w:fill="auto"/>
        </w:rPr>
        <w:t>1）出席领导规格高：</w:t>
      </w:r>
      <w:r w:rsidRPr="00B237C0">
        <w:rPr>
          <w:rFonts w:cs="Times New Roman"/>
          <w:shd w:val="clear" w:color="auto" w:fill="auto"/>
        </w:rPr>
        <w:t>12届全国政协副主席刘晓峰</w:t>
      </w:r>
      <w:r w:rsidRPr="00B237C0">
        <w:rPr>
          <w:rFonts w:cs="Times New Roman" w:hint="eastAsia"/>
          <w:shd w:val="clear" w:color="auto" w:fill="auto"/>
        </w:rPr>
        <w:t>、中国气候变化事务特使解振华、中国关心下一代工作委员会常务副主任，中宣部原常务副部长胡振民、中国国际投资促进会会长马秀红、福建省副省长李建成、中国合作经济学会会长孙中华等1名副国级、2名正部级、</w:t>
      </w:r>
      <w:r w:rsidRPr="00B237C0">
        <w:rPr>
          <w:rFonts w:cs="Times New Roman"/>
          <w:shd w:val="clear" w:color="auto" w:fill="auto"/>
        </w:rPr>
        <w:t>6</w:t>
      </w:r>
      <w:r w:rsidRPr="00B237C0">
        <w:rPr>
          <w:rFonts w:cs="Times New Roman" w:hint="eastAsia"/>
          <w:shd w:val="clear" w:color="auto" w:fill="auto"/>
        </w:rPr>
        <w:t>名副部级领导出席本次活动。</w:t>
      </w:r>
    </w:p>
    <w:p w14:paraId="722B4F6D" w14:textId="77777777" w:rsidR="00B237C0" w:rsidRPr="00B237C0" w:rsidRDefault="00B237C0" w:rsidP="00FF2B15">
      <w:pPr>
        <w:spacing w:line="360" w:lineRule="auto"/>
        <w:rPr>
          <w:rFonts w:cs="Times New Roman"/>
          <w:shd w:val="clear" w:color="auto" w:fill="auto"/>
        </w:rPr>
      </w:pPr>
      <w:r w:rsidRPr="00B237C0">
        <w:rPr>
          <w:rFonts w:cs="Times New Roman" w:hint="eastAsia"/>
          <w:shd w:val="clear" w:color="auto" w:fill="auto"/>
        </w:rPr>
        <w:t>2）内容专业性强：邀请了中国工程院院士谭建荣、中国信息通信研究院</w:t>
      </w:r>
      <w:proofErr w:type="gramStart"/>
      <w:r w:rsidRPr="00B237C0">
        <w:rPr>
          <w:rFonts w:cs="Times New Roman" w:hint="eastAsia"/>
          <w:shd w:val="clear" w:color="auto" w:fill="auto"/>
        </w:rPr>
        <w:t>首席科学家孟艾立</w:t>
      </w:r>
      <w:proofErr w:type="gramEnd"/>
      <w:r w:rsidRPr="00B237C0">
        <w:rPr>
          <w:rFonts w:cs="Times New Roman" w:hint="eastAsia"/>
          <w:shd w:val="clear" w:color="auto" w:fill="auto"/>
        </w:rPr>
        <w:t>、中国国际经济交流中心首席研究员、国家</w:t>
      </w:r>
      <w:proofErr w:type="gramStart"/>
      <w:r w:rsidRPr="00B237C0">
        <w:rPr>
          <w:rFonts w:cs="Times New Roman" w:hint="eastAsia"/>
          <w:shd w:val="clear" w:color="auto" w:fill="auto"/>
        </w:rPr>
        <w:t>发改委学术委</w:t>
      </w:r>
      <w:proofErr w:type="gramEnd"/>
      <w:r w:rsidRPr="00B237C0">
        <w:rPr>
          <w:rFonts w:cs="Times New Roman" w:hint="eastAsia"/>
          <w:shd w:val="clear" w:color="auto" w:fill="auto"/>
        </w:rPr>
        <w:t>资深研究员张燕生、国研智库首席经济学家、原国务院发展研究中心对外经济研究部部长赵晋平、安永大中华区业务主管合伙人毕舜杰、北京师范大学科学教育研究院院长郑永和、中国信息通信研究院副主任张杨等权威专家学者。</w:t>
      </w:r>
    </w:p>
    <w:p w14:paraId="0292F89F" w14:textId="77777777" w:rsidR="00B237C0" w:rsidRPr="00B237C0" w:rsidRDefault="00B237C0" w:rsidP="00FF2B15">
      <w:pPr>
        <w:spacing w:line="360" w:lineRule="auto"/>
        <w:rPr>
          <w:rFonts w:cs="Times New Roman"/>
          <w:shd w:val="clear" w:color="auto" w:fill="auto"/>
        </w:rPr>
      </w:pPr>
      <w:r w:rsidRPr="00B237C0">
        <w:rPr>
          <w:rFonts w:cs="Times New Roman" w:hint="eastAsia"/>
          <w:shd w:val="clear" w:color="auto" w:fill="auto"/>
        </w:rPr>
        <w:t>3）展商国际化、高质量：来自美国、德国、荷兰、以色列等国际以及国内的通用电气、飞利浦、强生、西门子、雅培医疗、如新、多特瑞、</w:t>
      </w:r>
      <w:proofErr w:type="gramStart"/>
      <w:r w:rsidRPr="00B237C0">
        <w:rPr>
          <w:rFonts w:cs="Times New Roman" w:hint="eastAsia"/>
          <w:shd w:val="clear" w:color="auto" w:fill="auto"/>
        </w:rPr>
        <w:t>瑞幸咖啡</w:t>
      </w:r>
      <w:proofErr w:type="gramEnd"/>
      <w:r w:rsidRPr="00B237C0">
        <w:rPr>
          <w:rFonts w:cs="Times New Roman" w:hint="eastAsia"/>
          <w:shd w:val="clear" w:color="auto" w:fill="auto"/>
        </w:rPr>
        <w:t>、德</w:t>
      </w:r>
      <w:proofErr w:type="gramStart"/>
      <w:r w:rsidRPr="00B237C0">
        <w:rPr>
          <w:rFonts w:cs="Times New Roman" w:hint="eastAsia"/>
          <w:shd w:val="clear" w:color="auto" w:fill="auto"/>
        </w:rPr>
        <w:t>凯荟</w:t>
      </w:r>
      <w:proofErr w:type="gramEnd"/>
      <w:r w:rsidRPr="00B237C0">
        <w:rPr>
          <w:rFonts w:cs="Times New Roman" w:hint="eastAsia"/>
          <w:shd w:val="clear" w:color="auto" w:fill="auto"/>
        </w:rPr>
        <w:t>盈、</w:t>
      </w:r>
      <w:proofErr w:type="gramStart"/>
      <w:r w:rsidRPr="00B237C0">
        <w:rPr>
          <w:rFonts w:cs="Times New Roman" w:hint="eastAsia"/>
          <w:shd w:val="clear" w:color="auto" w:fill="auto"/>
        </w:rPr>
        <w:t>迪</w:t>
      </w:r>
      <w:proofErr w:type="gramEnd"/>
      <w:r w:rsidRPr="00B237C0">
        <w:rPr>
          <w:rFonts w:cs="Times New Roman" w:hint="eastAsia"/>
          <w:shd w:val="clear" w:color="auto" w:fill="auto"/>
        </w:rPr>
        <w:t>信通、海信、树根互联、中建材、中国同</w:t>
      </w:r>
      <w:proofErr w:type="gramStart"/>
      <w:r w:rsidRPr="00B237C0">
        <w:rPr>
          <w:rFonts w:cs="Times New Roman" w:hint="eastAsia"/>
          <w:shd w:val="clear" w:color="auto" w:fill="auto"/>
        </w:rPr>
        <w:t>辐</w:t>
      </w:r>
      <w:proofErr w:type="gramEnd"/>
      <w:r w:rsidRPr="00B237C0">
        <w:rPr>
          <w:rFonts w:cs="Times New Roman" w:hint="eastAsia"/>
          <w:shd w:val="clear" w:color="auto" w:fill="auto"/>
        </w:rPr>
        <w:t>、中国天</w:t>
      </w:r>
      <w:proofErr w:type="gramStart"/>
      <w:r w:rsidRPr="00B237C0">
        <w:rPr>
          <w:rFonts w:cs="Times New Roman" w:hint="eastAsia"/>
          <w:shd w:val="clear" w:color="auto" w:fill="auto"/>
        </w:rPr>
        <w:t>楹</w:t>
      </w:r>
      <w:proofErr w:type="gramEnd"/>
      <w:r w:rsidRPr="00B237C0">
        <w:rPr>
          <w:rFonts w:cs="Times New Roman" w:hint="eastAsia"/>
          <w:shd w:val="clear" w:color="auto" w:fill="auto"/>
        </w:rPr>
        <w:t>股份等知名企业参展。</w:t>
      </w:r>
    </w:p>
    <w:p w14:paraId="5B588E27" w14:textId="77777777" w:rsidR="00B237C0" w:rsidRPr="00B237C0" w:rsidRDefault="00B237C0" w:rsidP="00FF2B15">
      <w:pPr>
        <w:spacing w:line="360" w:lineRule="auto"/>
        <w:rPr>
          <w:rFonts w:cs="Times New Roman"/>
          <w:shd w:val="clear" w:color="auto" w:fill="auto"/>
        </w:rPr>
      </w:pPr>
      <w:r w:rsidRPr="00B237C0">
        <w:rPr>
          <w:rFonts w:cs="Times New Roman" w:hint="eastAsia"/>
          <w:shd w:val="clear" w:color="auto" w:fill="auto"/>
        </w:rPr>
        <w:t>4）聚焦绿色技术创新：便携式病房、智能等离子空气</w:t>
      </w:r>
      <w:r w:rsidRPr="00B237C0">
        <w:rPr>
          <w:rFonts w:cs="Times New Roman" w:hint="eastAsia"/>
          <w:shd w:val="clear" w:color="auto" w:fill="auto"/>
        </w:rPr>
        <w:lastRenderedPageBreak/>
        <w:t>灭菌站、外骨骼康复机器人、</w:t>
      </w:r>
      <w:proofErr w:type="gramStart"/>
      <w:r w:rsidRPr="00B237C0">
        <w:rPr>
          <w:rFonts w:cs="Times New Roman" w:hint="eastAsia"/>
          <w:shd w:val="clear" w:color="auto" w:fill="auto"/>
        </w:rPr>
        <w:t>脑机接口</w:t>
      </w:r>
      <w:proofErr w:type="gramEnd"/>
      <w:r w:rsidRPr="00B237C0">
        <w:rPr>
          <w:rFonts w:cs="Times New Roman" w:hint="eastAsia"/>
          <w:shd w:val="clear" w:color="auto" w:fill="auto"/>
        </w:rPr>
        <w:t>手功能康复机器人系统、胶囊医院（云药房）、移动风湿免疫筛查车、医疗废弃物智能收集车、手术机器人解决方案、三维电生理心脏标测系统、光学干涉断层成像移动系统、工业互联网综合实训工作站、纯天然萃取芳香精油系列产品等展品，将新技术、新理念、创新解决方案带到了投洽会。</w:t>
      </w:r>
    </w:p>
    <w:p w14:paraId="6F525651" w14:textId="77777777" w:rsidR="00B237C0" w:rsidRPr="00B237C0" w:rsidRDefault="00B237C0" w:rsidP="00FF2B15">
      <w:pPr>
        <w:spacing w:line="360" w:lineRule="auto"/>
        <w:rPr>
          <w:rFonts w:cs="Times New Roman"/>
          <w:shd w:val="clear" w:color="auto" w:fill="auto"/>
        </w:rPr>
      </w:pPr>
      <w:r w:rsidRPr="00B237C0">
        <w:rPr>
          <w:rFonts w:cs="Times New Roman" w:hint="eastAsia"/>
          <w:shd w:val="clear" w:color="auto" w:fill="auto"/>
        </w:rPr>
        <w:t>5）立足民生，注重成果：本届展览设置了行走医院展区，展示宣传持续开展的乡村振兴工作，解决中西部偏远地区老百姓看病难的案例与成果；在重点学科建设展区，展示宣传了通过重点学科建设将一线城市优质的医疗资源导入中西部偏远地区，提高当地医疗水平的案例与成果。在第七届中国国际绿色创新发展大会上，举行了“工业园区投资指数评测体系”、“科教创新梦想中心</w:t>
      </w:r>
      <w:r w:rsidRPr="00B237C0">
        <w:rPr>
          <w:rFonts w:cs="Times New Roman"/>
          <w:shd w:val="clear" w:color="auto" w:fill="auto"/>
        </w:rPr>
        <w:t>D-</w:t>
      </w:r>
      <w:proofErr w:type="spellStart"/>
      <w:r w:rsidRPr="00B237C0">
        <w:rPr>
          <w:rFonts w:cs="Times New Roman"/>
          <w:shd w:val="clear" w:color="auto" w:fill="auto"/>
        </w:rPr>
        <w:t>cen</w:t>
      </w:r>
      <w:r w:rsidRPr="00B237C0">
        <w:rPr>
          <w:rFonts w:cs="Times New Roman" w:hint="eastAsia"/>
          <w:shd w:val="clear" w:color="auto" w:fill="auto"/>
        </w:rPr>
        <w:t>t</w:t>
      </w:r>
      <w:r w:rsidRPr="00B237C0">
        <w:rPr>
          <w:rFonts w:cs="Times New Roman"/>
          <w:shd w:val="clear" w:color="auto" w:fill="auto"/>
        </w:rPr>
        <w:t>re</w:t>
      </w:r>
      <w:proofErr w:type="spellEnd"/>
      <w:r w:rsidRPr="00B237C0">
        <w:rPr>
          <w:rFonts w:cs="Times New Roman"/>
          <w:shd w:val="clear" w:color="auto" w:fill="auto"/>
        </w:rPr>
        <w:t>项目</w:t>
      </w:r>
      <w:r w:rsidRPr="00B237C0">
        <w:rPr>
          <w:rFonts w:cs="Times New Roman" w:hint="eastAsia"/>
          <w:shd w:val="clear" w:color="auto" w:fill="auto"/>
        </w:rPr>
        <w:t>”启动仪式，就投资、教育创新领域达成合作成果。组织展商与客商进行多场对接洽谈活动，开封市</w:t>
      </w:r>
      <w:proofErr w:type="gramStart"/>
      <w:r w:rsidRPr="00B237C0">
        <w:rPr>
          <w:rFonts w:cs="Times New Roman" w:hint="eastAsia"/>
          <w:shd w:val="clear" w:color="auto" w:fill="auto"/>
        </w:rPr>
        <w:t>祥符区</w:t>
      </w:r>
      <w:proofErr w:type="gramEnd"/>
      <w:r w:rsidRPr="00B237C0">
        <w:rPr>
          <w:rFonts w:cs="Times New Roman" w:hint="eastAsia"/>
          <w:shd w:val="clear" w:color="auto" w:fill="auto"/>
        </w:rPr>
        <w:t>人民政府现场分别与大龙</w:t>
      </w:r>
      <w:proofErr w:type="gramStart"/>
      <w:r w:rsidRPr="00B237C0">
        <w:rPr>
          <w:rFonts w:cs="Times New Roman" w:hint="eastAsia"/>
          <w:shd w:val="clear" w:color="auto" w:fill="auto"/>
        </w:rPr>
        <w:t>网科技</w:t>
      </w:r>
      <w:proofErr w:type="gramEnd"/>
      <w:r w:rsidRPr="00B237C0">
        <w:rPr>
          <w:rFonts w:cs="Times New Roman" w:hint="eastAsia"/>
          <w:shd w:val="clear" w:color="auto" w:fill="auto"/>
        </w:rPr>
        <w:t>集团、树根互联股份有限公司签署了战略合作协议。此外，还举行了工业互联网平台产品捐赠签约。</w:t>
      </w:r>
    </w:p>
    <w:p w14:paraId="44C664B3" w14:textId="77777777" w:rsidR="00B237C0" w:rsidRPr="00B237C0" w:rsidRDefault="00B237C0" w:rsidP="00FF2B15">
      <w:pPr>
        <w:spacing w:line="360" w:lineRule="auto"/>
        <w:rPr>
          <w:rFonts w:cs="Times New Roman"/>
          <w:shd w:val="clear" w:color="auto" w:fill="auto"/>
        </w:rPr>
      </w:pPr>
      <w:r w:rsidRPr="00B237C0">
        <w:rPr>
          <w:rFonts w:cs="Times New Roman"/>
          <w:shd w:val="clear" w:color="auto" w:fill="auto"/>
        </w:rPr>
        <w:t>6</w:t>
      </w:r>
      <w:r w:rsidRPr="00B237C0">
        <w:rPr>
          <w:rFonts w:cs="Times New Roman" w:hint="eastAsia"/>
          <w:shd w:val="clear" w:color="auto" w:fill="auto"/>
        </w:rPr>
        <w:t>）提倡创新与节能环保：绿色创新展区设计了5</w:t>
      </w:r>
      <w:r w:rsidRPr="00B237C0">
        <w:rPr>
          <w:rFonts w:cs="Times New Roman"/>
          <w:shd w:val="clear" w:color="auto" w:fill="auto"/>
        </w:rPr>
        <w:t>200</w:t>
      </w:r>
      <w:r w:rsidRPr="00B237C0">
        <w:rPr>
          <w:rFonts w:cs="Times New Roman" w:hint="eastAsia"/>
          <w:shd w:val="clear" w:color="auto" w:fill="auto"/>
        </w:rPr>
        <w:t>平米的整体区域搭建，通过整体布局体现出绿色产业的生态化、产业化、规模化，提升“中国国际绿色创新技术产品展”品牌的辨识度和知名度。展区搭建材料选用绿色节能环保型材</w:t>
      </w:r>
      <w:r w:rsidRPr="00B237C0">
        <w:rPr>
          <w:rFonts w:cs="Times New Roman" w:hint="eastAsia"/>
          <w:shd w:val="clear" w:color="auto" w:fill="auto"/>
        </w:rPr>
        <w:lastRenderedPageBreak/>
        <w:t>料，区域内部采用开放式布局，增加空间利用率，同比降低了2</w:t>
      </w:r>
      <w:r w:rsidRPr="00B237C0">
        <w:rPr>
          <w:rFonts w:cs="Times New Roman"/>
          <w:shd w:val="clear" w:color="auto" w:fill="auto"/>
        </w:rPr>
        <w:t>5%</w:t>
      </w:r>
      <w:r w:rsidRPr="00B237C0">
        <w:rPr>
          <w:rFonts w:cs="Times New Roman" w:hint="eastAsia"/>
          <w:shd w:val="clear" w:color="auto" w:fill="auto"/>
        </w:rPr>
        <w:t>搭建成本，真正做到创新与节约。绿色创新展区也荣获本届投洽会组委会颁发的绿色节能展台特别奖。</w:t>
      </w:r>
    </w:p>
    <w:p w14:paraId="353EC40F" w14:textId="6FC8B7FA" w:rsidR="00E6393C" w:rsidRDefault="00CD31B2" w:rsidP="00FF2B15">
      <w:pPr>
        <w:pStyle w:val="20"/>
        <w:spacing w:line="360" w:lineRule="auto"/>
        <w:ind w:firstLine="643"/>
        <w:rPr>
          <w:rFonts w:ascii="仿宋" w:eastAsia="仿宋" w:hAnsi="仿宋"/>
        </w:rPr>
      </w:pPr>
      <w:bookmarkStart w:id="22" w:name="_Toc91495662"/>
      <w:bookmarkStart w:id="23" w:name="_Toc127264508"/>
      <w:bookmarkEnd w:id="21"/>
      <w:r w:rsidRPr="008914A2">
        <w:rPr>
          <w:rFonts w:hint="eastAsia"/>
        </w:rPr>
        <w:t>（</w:t>
      </w:r>
      <w:r w:rsidR="00BA477D">
        <w:rPr>
          <w:rFonts w:hint="eastAsia"/>
        </w:rPr>
        <w:t>二</w:t>
      </w:r>
      <w:r w:rsidRPr="008914A2">
        <w:rPr>
          <w:rFonts w:hint="eastAsia"/>
        </w:rPr>
        <w:t>）参与</w:t>
      </w:r>
      <w:bookmarkEnd w:id="22"/>
      <w:r w:rsidR="00E6393C" w:rsidRPr="0041763D">
        <w:rPr>
          <w:rFonts w:ascii="仿宋" w:eastAsia="仿宋" w:hAnsi="仿宋" w:hint="eastAsia"/>
        </w:rPr>
        <w:t>第二届中国国际消费品博览会</w:t>
      </w:r>
      <w:bookmarkEnd w:id="23"/>
    </w:p>
    <w:p w14:paraId="43F44858" w14:textId="77777777" w:rsidR="00E6393C" w:rsidRPr="00EB7717" w:rsidRDefault="00E6393C" w:rsidP="00FF2B15">
      <w:pPr>
        <w:spacing w:line="360" w:lineRule="auto"/>
        <w:rPr>
          <w:rFonts w:cs="Times New Roman"/>
          <w:shd w:val="clear" w:color="auto" w:fill="auto"/>
        </w:rPr>
      </w:pPr>
      <w:bookmarkStart w:id="24" w:name="_Toc91495663"/>
      <w:r w:rsidRPr="00EB7717">
        <w:rPr>
          <w:rFonts w:cs="Times New Roman" w:hint="eastAsia"/>
          <w:shd w:val="clear" w:color="auto" w:fill="auto"/>
        </w:rPr>
        <w:t>2022年7月25日，第二届中国国际消费品博览会暨全球消费论坛开幕式在海口举行。</w:t>
      </w:r>
      <w:proofErr w:type="gramStart"/>
      <w:r w:rsidRPr="00EB7717">
        <w:rPr>
          <w:rFonts w:cs="Times New Roman" w:hint="eastAsia"/>
          <w:shd w:val="clear" w:color="auto" w:fill="auto"/>
        </w:rPr>
        <w:t>本届消博会</w:t>
      </w:r>
      <w:proofErr w:type="gramEnd"/>
      <w:r w:rsidRPr="00EB7717">
        <w:rPr>
          <w:rFonts w:cs="Times New Roman" w:hint="eastAsia"/>
          <w:shd w:val="clear" w:color="auto" w:fill="auto"/>
        </w:rPr>
        <w:t>主题为“共享开放机遇，共创美好生活”。全国政协副主席梁振英在开幕式上致辞并宣布</w:t>
      </w:r>
      <w:proofErr w:type="gramStart"/>
      <w:r w:rsidRPr="00EB7717">
        <w:rPr>
          <w:rFonts w:cs="Times New Roman" w:hint="eastAsia"/>
          <w:shd w:val="clear" w:color="auto" w:fill="auto"/>
        </w:rPr>
        <w:t>本届消博会</w:t>
      </w:r>
      <w:proofErr w:type="gramEnd"/>
      <w:r w:rsidRPr="00EB7717">
        <w:rPr>
          <w:rFonts w:cs="Times New Roman" w:hint="eastAsia"/>
          <w:shd w:val="clear" w:color="auto" w:fill="auto"/>
        </w:rPr>
        <w:t>开幕。海南省委书记沈晓明、商务部国际贸易谈判代表（正部长级）兼副部长王受文致欢迎辞。法国总统马克龙，泰国总理巴育·詹欧差，联合国国际贸易中心执行主任帕梅拉，世界贸易组织副总干事张向晨，香港特别行政区行政长官李家超，澳门特别行政区行政长官贺一诚视频致辞。我会副会长周晓燕、特邀常务副会长姚文萍出席开幕式。</w:t>
      </w:r>
    </w:p>
    <w:p w14:paraId="0D882A18" w14:textId="77777777" w:rsidR="00E6393C" w:rsidRPr="00EB7717" w:rsidRDefault="00E6393C" w:rsidP="00FF2B15">
      <w:pPr>
        <w:spacing w:line="360" w:lineRule="auto"/>
        <w:rPr>
          <w:rFonts w:cs="Times New Roman"/>
          <w:shd w:val="clear" w:color="auto" w:fill="auto"/>
        </w:rPr>
      </w:pPr>
      <w:proofErr w:type="gramStart"/>
      <w:r w:rsidRPr="00EB7717">
        <w:rPr>
          <w:rFonts w:cs="Times New Roman" w:hint="eastAsia"/>
          <w:shd w:val="clear" w:color="auto" w:fill="auto"/>
        </w:rPr>
        <w:t>本届消博会</w:t>
      </w:r>
      <w:proofErr w:type="gramEnd"/>
      <w:r w:rsidRPr="00EB7717">
        <w:rPr>
          <w:rFonts w:cs="Times New Roman" w:hint="eastAsia"/>
          <w:shd w:val="clear" w:color="auto" w:fill="auto"/>
        </w:rPr>
        <w:t>展览总面积从首届的8万平方米增加至10万平方米，共吸引来自国内外参展品牌2800余个。其中，国际展区8万平方米，有来自61个国家和地区的1600多个品牌参展；国内展区2万平方米，全国31个省（区、市）和新疆生产建设兵团均参展参会，参展品牌1200多个。我会组织</w:t>
      </w:r>
      <w:proofErr w:type="spellStart"/>
      <w:r w:rsidRPr="00EB7717">
        <w:rPr>
          <w:rFonts w:cs="Times New Roman" w:hint="eastAsia"/>
          <w:shd w:val="clear" w:color="auto" w:fill="auto"/>
        </w:rPr>
        <w:t>Tapstry</w:t>
      </w:r>
      <w:proofErr w:type="spellEnd"/>
      <w:r w:rsidRPr="00EB7717">
        <w:rPr>
          <w:rFonts w:cs="Times New Roman" w:hint="eastAsia"/>
          <w:shd w:val="clear" w:color="auto" w:fill="auto"/>
        </w:rPr>
        <w:t>集团、宝姿、大龙网、康宝莱、</w:t>
      </w:r>
      <w:proofErr w:type="gramStart"/>
      <w:r w:rsidRPr="00EB7717">
        <w:rPr>
          <w:rFonts w:cs="Times New Roman" w:hint="eastAsia"/>
          <w:shd w:val="clear" w:color="auto" w:fill="auto"/>
        </w:rPr>
        <w:t>天丝红牛</w:t>
      </w:r>
      <w:proofErr w:type="gramEnd"/>
      <w:r w:rsidRPr="00EB7717">
        <w:rPr>
          <w:rFonts w:cs="Times New Roman" w:hint="eastAsia"/>
          <w:shd w:val="clear" w:color="auto" w:fill="auto"/>
        </w:rPr>
        <w:t>、</w:t>
      </w:r>
      <w:r w:rsidRPr="00EB7717">
        <w:rPr>
          <w:rFonts w:cs="Times New Roman" w:hint="eastAsia"/>
          <w:shd w:val="clear" w:color="auto" w:fill="auto"/>
        </w:rPr>
        <w:lastRenderedPageBreak/>
        <w:t>戴尔集团、正谷、</w:t>
      </w:r>
      <w:proofErr w:type="gramStart"/>
      <w:r w:rsidRPr="00EB7717">
        <w:rPr>
          <w:rFonts w:cs="Times New Roman" w:hint="eastAsia"/>
          <w:shd w:val="clear" w:color="auto" w:fill="auto"/>
        </w:rPr>
        <w:t>瑞幸以及</w:t>
      </w:r>
      <w:proofErr w:type="gramEnd"/>
      <w:r w:rsidRPr="00EB7717">
        <w:rPr>
          <w:rFonts w:cs="Times New Roman" w:hint="eastAsia"/>
          <w:shd w:val="clear" w:color="auto" w:fill="auto"/>
        </w:rPr>
        <w:t>中欧协会欧盟专委会等企业和机构参加了</w:t>
      </w:r>
      <w:proofErr w:type="gramStart"/>
      <w:r w:rsidRPr="00EB7717">
        <w:rPr>
          <w:rFonts w:cs="Times New Roman" w:hint="eastAsia"/>
          <w:shd w:val="clear" w:color="auto" w:fill="auto"/>
        </w:rPr>
        <w:t>本次消博会</w:t>
      </w:r>
      <w:proofErr w:type="gramEnd"/>
      <w:r w:rsidRPr="00EB7717">
        <w:rPr>
          <w:rFonts w:cs="Times New Roman" w:hint="eastAsia"/>
          <w:shd w:val="clear" w:color="auto" w:fill="auto"/>
        </w:rPr>
        <w:t>展览。</w:t>
      </w:r>
    </w:p>
    <w:p w14:paraId="3BC39131" w14:textId="77777777" w:rsidR="00E6393C" w:rsidRPr="00EB7717" w:rsidRDefault="00E6393C" w:rsidP="00EB7717">
      <w:pPr>
        <w:spacing w:line="360" w:lineRule="auto"/>
        <w:rPr>
          <w:rFonts w:cs="Times New Roman"/>
          <w:b/>
          <w:bCs/>
          <w:shd w:val="clear" w:color="auto" w:fill="auto"/>
        </w:rPr>
      </w:pPr>
      <w:proofErr w:type="gramStart"/>
      <w:r w:rsidRPr="00EB7717">
        <w:rPr>
          <w:rFonts w:cs="Times New Roman" w:hint="eastAsia"/>
          <w:shd w:val="clear" w:color="auto" w:fill="auto"/>
        </w:rPr>
        <w:t>消博会</w:t>
      </w:r>
      <w:proofErr w:type="gramEnd"/>
      <w:r w:rsidRPr="00EB7717">
        <w:rPr>
          <w:rFonts w:cs="Times New Roman" w:hint="eastAsia"/>
          <w:shd w:val="clear" w:color="auto" w:fill="auto"/>
        </w:rPr>
        <w:t>期间，海南省委常委、副省长沈丹阳参观了</w:t>
      </w:r>
      <w:proofErr w:type="spellStart"/>
      <w:r w:rsidRPr="00EB7717">
        <w:rPr>
          <w:rFonts w:cs="Times New Roman" w:hint="eastAsia"/>
          <w:shd w:val="clear" w:color="auto" w:fill="auto"/>
        </w:rPr>
        <w:t>Tapstry</w:t>
      </w:r>
      <w:proofErr w:type="spellEnd"/>
      <w:r w:rsidRPr="00EB7717">
        <w:rPr>
          <w:rFonts w:cs="Times New Roman" w:hint="eastAsia"/>
          <w:shd w:val="clear" w:color="auto" w:fill="auto"/>
        </w:rPr>
        <w:t>集团、宝姿、戴尔集团的展台；海南省委常委、副省长王斌出席了我会协办的欧盟地理标志展示馆开馆仪式，周晓燕副会长陪同参加以上活动。</w:t>
      </w:r>
    </w:p>
    <w:p w14:paraId="58A5E0A9" w14:textId="3B4B3F93" w:rsidR="00E6393C" w:rsidRDefault="00E6393C" w:rsidP="00FF2B15">
      <w:pPr>
        <w:spacing w:line="360" w:lineRule="auto"/>
        <w:rPr>
          <w:rFonts w:cs="Times New Roman"/>
          <w:shd w:val="clear" w:color="auto" w:fill="auto"/>
        </w:rPr>
      </w:pPr>
      <w:proofErr w:type="gramStart"/>
      <w:r w:rsidRPr="00E6393C">
        <w:rPr>
          <w:rFonts w:cs="Times New Roman" w:hint="eastAsia"/>
          <w:shd w:val="clear" w:color="auto" w:fill="auto"/>
        </w:rPr>
        <w:t>消博会</w:t>
      </w:r>
      <w:proofErr w:type="gramEnd"/>
      <w:r w:rsidRPr="00E6393C">
        <w:rPr>
          <w:rFonts w:cs="Times New Roman" w:hint="eastAsia"/>
          <w:shd w:val="clear" w:color="auto" w:fill="auto"/>
        </w:rPr>
        <w:t>期间，我会还组织会员单位深度参与儋州洋浦</w:t>
      </w:r>
      <w:proofErr w:type="gramStart"/>
      <w:r w:rsidRPr="00E6393C">
        <w:rPr>
          <w:rFonts w:cs="Times New Roman" w:hint="eastAsia"/>
          <w:shd w:val="clear" w:color="auto" w:fill="auto"/>
        </w:rPr>
        <w:t>在消博会</w:t>
      </w:r>
      <w:proofErr w:type="gramEnd"/>
      <w:r w:rsidRPr="00E6393C">
        <w:rPr>
          <w:rFonts w:cs="Times New Roman" w:hint="eastAsia"/>
          <w:shd w:val="clear" w:color="auto" w:fill="auto"/>
        </w:rPr>
        <w:t>期间的各项活动。</w:t>
      </w:r>
      <w:r w:rsidRPr="00E6393C">
        <w:rPr>
          <w:rFonts w:cs="Times New Roman"/>
          <w:shd w:val="clear" w:color="auto" w:fill="auto"/>
        </w:rPr>
        <w:t>7月26日，姚文萍特邀常务副会长</w:t>
      </w:r>
      <w:proofErr w:type="gramStart"/>
      <w:r w:rsidRPr="00E6393C">
        <w:rPr>
          <w:rFonts w:cs="Times New Roman"/>
          <w:shd w:val="clear" w:color="auto" w:fill="auto"/>
        </w:rPr>
        <w:t>参与消博会</w:t>
      </w:r>
      <w:proofErr w:type="gramEnd"/>
      <w:r w:rsidRPr="00E6393C">
        <w:rPr>
          <w:rFonts w:cs="Times New Roman"/>
          <w:shd w:val="clear" w:color="auto" w:fill="auto"/>
        </w:rPr>
        <w:t>视听海南——洋浦国际推介直播，姚会长对</w:t>
      </w:r>
      <w:proofErr w:type="gramStart"/>
      <w:r w:rsidRPr="00E6393C">
        <w:rPr>
          <w:rFonts w:cs="Times New Roman"/>
          <w:shd w:val="clear" w:color="auto" w:fill="auto"/>
        </w:rPr>
        <w:t>中国投促会</w:t>
      </w:r>
      <w:proofErr w:type="gramEnd"/>
      <w:r w:rsidRPr="00E6393C">
        <w:rPr>
          <w:rFonts w:cs="Times New Roman"/>
          <w:shd w:val="clear" w:color="auto" w:fill="auto"/>
        </w:rPr>
        <w:t>与洋浦国际间的合作进行展望与回顾，并介绍海南</w:t>
      </w:r>
      <w:proofErr w:type="gramStart"/>
      <w:r w:rsidRPr="00E6393C">
        <w:rPr>
          <w:rFonts w:cs="Times New Roman"/>
          <w:shd w:val="clear" w:color="auto" w:fill="auto"/>
        </w:rPr>
        <w:t>自贸港发展</w:t>
      </w:r>
      <w:proofErr w:type="gramEnd"/>
      <w:r w:rsidRPr="00E6393C">
        <w:rPr>
          <w:rFonts w:cs="Times New Roman"/>
          <w:shd w:val="clear" w:color="auto" w:fill="auto"/>
        </w:rPr>
        <w:t>前景下儋州洋浦的投资发展机遇</w:t>
      </w:r>
      <w:r w:rsidRPr="00E6393C">
        <w:rPr>
          <w:rFonts w:cs="Times New Roman" w:hint="eastAsia"/>
          <w:shd w:val="clear" w:color="auto" w:fill="auto"/>
        </w:rPr>
        <w:t>；</w:t>
      </w:r>
      <w:r w:rsidRPr="00E6393C">
        <w:rPr>
          <w:rFonts w:cs="Times New Roman"/>
          <w:shd w:val="clear" w:color="auto" w:fill="auto"/>
        </w:rPr>
        <w:t>7月27日上午，作为“海南自贸港高质量发展第三极投资新机遇暨国际健康食品产业峰会”的协办单位，中国国际投资促进会组织会员单位参会并推荐演讲嘉宾</w:t>
      </w:r>
      <w:r w:rsidRPr="00E6393C">
        <w:rPr>
          <w:rFonts w:cs="Times New Roman" w:hint="eastAsia"/>
          <w:shd w:val="clear" w:color="auto" w:fill="auto"/>
        </w:rPr>
        <w:t>，</w:t>
      </w:r>
      <w:r w:rsidRPr="00E6393C">
        <w:rPr>
          <w:rFonts w:cs="Times New Roman"/>
          <w:shd w:val="clear" w:color="auto" w:fill="auto"/>
        </w:rPr>
        <w:t>特邀常务副会长姚文萍为峰会致辞</w:t>
      </w:r>
      <w:r w:rsidRPr="00E6393C">
        <w:rPr>
          <w:rFonts w:cs="Times New Roman" w:hint="eastAsia"/>
          <w:shd w:val="clear" w:color="auto" w:fill="auto"/>
        </w:rPr>
        <w:t>；</w:t>
      </w:r>
      <w:r w:rsidRPr="00E6393C">
        <w:rPr>
          <w:rFonts w:cs="Times New Roman"/>
          <w:shd w:val="clear" w:color="auto" w:fill="auto"/>
        </w:rPr>
        <w:t>7月27日下午至7月28日，</w:t>
      </w:r>
      <w:proofErr w:type="gramStart"/>
      <w:r w:rsidRPr="00E6393C">
        <w:rPr>
          <w:rFonts w:cs="Times New Roman"/>
          <w:shd w:val="clear" w:color="auto" w:fill="auto"/>
        </w:rPr>
        <w:t>中国投促会</w:t>
      </w:r>
      <w:proofErr w:type="gramEnd"/>
      <w:r w:rsidRPr="00E6393C">
        <w:rPr>
          <w:rFonts w:cs="Times New Roman"/>
          <w:shd w:val="clear" w:color="auto" w:fill="auto"/>
        </w:rPr>
        <w:t>团组赴洋浦港考察交流。先后参观考察洋浦保税港区综合展示馆、海南澳斯卡国际粮油工厂、大庄园工厂、龙大美食、海花岛国际会展中心。</w:t>
      </w:r>
    </w:p>
    <w:p w14:paraId="7AF655CE" w14:textId="757AD09D" w:rsidR="00BA477D" w:rsidRPr="008914A2" w:rsidRDefault="00BA477D" w:rsidP="00FF2B15">
      <w:pPr>
        <w:pStyle w:val="20"/>
        <w:spacing w:line="360" w:lineRule="auto"/>
        <w:ind w:firstLine="643"/>
      </w:pPr>
      <w:bookmarkStart w:id="25" w:name="_Toc91495661"/>
      <w:bookmarkStart w:id="26" w:name="_Toc127264509"/>
      <w:r w:rsidRPr="008914A2">
        <w:rPr>
          <w:rFonts w:hint="eastAsia"/>
        </w:rPr>
        <w:t>（</w:t>
      </w:r>
      <w:r>
        <w:rPr>
          <w:rFonts w:hint="eastAsia"/>
        </w:rPr>
        <w:t>三</w:t>
      </w:r>
      <w:r w:rsidRPr="008914A2">
        <w:rPr>
          <w:rFonts w:hint="eastAsia"/>
        </w:rPr>
        <w:t>）筹备第十二届中国国际服务外包交易博览会</w:t>
      </w:r>
      <w:bookmarkEnd w:id="25"/>
      <w:bookmarkEnd w:id="26"/>
    </w:p>
    <w:p w14:paraId="5746A6F0" w14:textId="77777777" w:rsidR="00BA477D" w:rsidRPr="001F0C6B" w:rsidRDefault="00BA477D" w:rsidP="00FF2B15">
      <w:pPr>
        <w:spacing w:line="360" w:lineRule="auto"/>
        <w:rPr>
          <w:rFonts w:cs="Times New Roman"/>
          <w:shd w:val="clear" w:color="auto" w:fill="auto"/>
        </w:rPr>
      </w:pPr>
      <w:r w:rsidRPr="001F0C6B">
        <w:rPr>
          <w:rFonts w:cs="Times New Roman" w:hint="eastAsia"/>
          <w:shd w:val="clear" w:color="auto" w:fill="auto"/>
        </w:rPr>
        <w:t>在5月份和9月份两次</w:t>
      </w:r>
      <w:proofErr w:type="gramStart"/>
      <w:r w:rsidRPr="001F0C6B">
        <w:rPr>
          <w:rFonts w:cs="Times New Roman" w:hint="eastAsia"/>
          <w:shd w:val="clear" w:color="auto" w:fill="auto"/>
        </w:rPr>
        <w:t>筹备服博会</w:t>
      </w:r>
      <w:proofErr w:type="gramEnd"/>
      <w:r w:rsidRPr="001F0C6B">
        <w:rPr>
          <w:rFonts w:cs="Times New Roman" w:hint="eastAsia"/>
          <w:shd w:val="clear" w:color="auto" w:fill="auto"/>
        </w:rPr>
        <w:t>各项会议活动及展览。</w:t>
      </w:r>
      <w:proofErr w:type="gramStart"/>
      <w:r w:rsidRPr="001F0C6B">
        <w:rPr>
          <w:rFonts w:cs="Times New Roman" w:hint="eastAsia"/>
          <w:shd w:val="clear" w:color="auto" w:fill="auto"/>
        </w:rPr>
        <w:lastRenderedPageBreak/>
        <w:t>包括服博会</w:t>
      </w:r>
      <w:proofErr w:type="gramEnd"/>
      <w:r w:rsidRPr="001F0C6B">
        <w:rPr>
          <w:rFonts w:cs="Times New Roman" w:hint="eastAsia"/>
          <w:shd w:val="clear" w:color="auto" w:fill="auto"/>
        </w:rPr>
        <w:t>1万平米展览、</w:t>
      </w:r>
      <w:proofErr w:type="gramStart"/>
      <w:r w:rsidRPr="001F0C6B">
        <w:rPr>
          <w:rFonts w:cs="Times New Roman" w:hint="eastAsia"/>
          <w:shd w:val="clear" w:color="auto" w:fill="auto"/>
        </w:rPr>
        <w:t>服博会</w:t>
      </w:r>
      <w:proofErr w:type="gramEnd"/>
      <w:r w:rsidRPr="001F0C6B">
        <w:rPr>
          <w:rFonts w:cs="Times New Roman" w:hint="eastAsia"/>
          <w:shd w:val="clear" w:color="auto" w:fill="auto"/>
        </w:rPr>
        <w:t>开幕式、主论坛、领导巡展，以及各项分论坛的活动。受疫情影响，</w:t>
      </w:r>
      <w:proofErr w:type="gramStart"/>
      <w:r w:rsidRPr="001F0C6B">
        <w:rPr>
          <w:rFonts w:cs="Times New Roman" w:hint="eastAsia"/>
          <w:shd w:val="clear" w:color="auto" w:fill="auto"/>
        </w:rPr>
        <w:t>服博会</w:t>
      </w:r>
      <w:proofErr w:type="gramEnd"/>
      <w:r w:rsidRPr="001F0C6B">
        <w:rPr>
          <w:rFonts w:cs="Times New Roman" w:hint="eastAsia"/>
          <w:shd w:val="clear" w:color="auto" w:fill="auto"/>
        </w:rPr>
        <w:t>延期至2</w:t>
      </w:r>
      <w:r w:rsidRPr="001F0C6B">
        <w:rPr>
          <w:rFonts w:cs="Times New Roman"/>
          <w:shd w:val="clear" w:color="auto" w:fill="auto"/>
        </w:rPr>
        <w:t>023</w:t>
      </w:r>
      <w:r w:rsidRPr="001F0C6B">
        <w:rPr>
          <w:rFonts w:cs="Times New Roman" w:hint="eastAsia"/>
          <w:shd w:val="clear" w:color="auto" w:fill="auto"/>
        </w:rPr>
        <w:t>年举办。</w:t>
      </w:r>
    </w:p>
    <w:p w14:paraId="6C692B4C" w14:textId="797429A9" w:rsidR="00BA477D" w:rsidRDefault="00BA477D" w:rsidP="00FF2B15">
      <w:pPr>
        <w:pStyle w:val="20"/>
        <w:spacing w:line="360" w:lineRule="auto"/>
        <w:ind w:firstLine="643"/>
      </w:pPr>
      <w:bookmarkStart w:id="27" w:name="_Toc127264510"/>
      <w:r w:rsidRPr="008914A2">
        <w:rPr>
          <w:rFonts w:hint="eastAsia"/>
        </w:rPr>
        <w:t>（</w:t>
      </w:r>
      <w:r>
        <w:rPr>
          <w:rFonts w:hint="eastAsia"/>
        </w:rPr>
        <w:t>四</w:t>
      </w:r>
      <w:r w:rsidRPr="008914A2">
        <w:rPr>
          <w:rFonts w:hint="eastAsia"/>
        </w:rPr>
        <w:t>）</w:t>
      </w:r>
      <w:r w:rsidRPr="00BA477D">
        <w:t>2022</w:t>
      </w:r>
      <w:r w:rsidRPr="00BA477D">
        <w:t>中国数字服务暨服务外包领军企业推介</w:t>
      </w:r>
      <w:bookmarkEnd w:id="27"/>
    </w:p>
    <w:p w14:paraId="6AD6FC45" w14:textId="315A6515" w:rsidR="00BA477D" w:rsidRPr="00545C9D" w:rsidRDefault="00BA477D" w:rsidP="00FF2B15">
      <w:pPr>
        <w:spacing w:line="360" w:lineRule="auto"/>
        <w:ind w:firstLineChars="221" w:firstLine="796"/>
        <w:jc w:val="left"/>
        <w:rPr>
          <w:spacing w:val="-4"/>
        </w:rPr>
      </w:pPr>
      <w:r w:rsidRPr="00545C9D">
        <w:rPr>
          <w:rFonts w:hint="eastAsia"/>
          <w:sz w:val="36"/>
          <w:szCs w:val="36"/>
        </w:rPr>
        <w:t>2</w:t>
      </w:r>
      <w:r w:rsidRPr="00545C9D">
        <w:rPr>
          <w:sz w:val="36"/>
          <w:szCs w:val="36"/>
        </w:rPr>
        <w:t>022</w:t>
      </w:r>
      <w:r w:rsidRPr="00545C9D">
        <w:rPr>
          <w:rFonts w:hint="eastAsia"/>
          <w:sz w:val="36"/>
          <w:szCs w:val="36"/>
        </w:rPr>
        <w:t>年度中国数字服务暨服务外包领军企业推介活动于7月启动，本次活动继续</w:t>
      </w:r>
      <w:r w:rsidRPr="00545C9D">
        <w:rPr>
          <w:rFonts w:hint="eastAsia"/>
          <w:spacing w:val="-4"/>
        </w:rPr>
        <w:t>秉承“公平、公开、公正、公益”的原则，促进服务外包和数字经济产业发展，推介宣传优秀企业，树立打造“中国服务”品牌。本届活动由</w:t>
      </w:r>
      <w:proofErr w:type="gramStart"/>
      <w:r w:rsidRPr="00545C9D">
        <w:rPr>
          <w:rFonts w:hint="eastAsia"/>
          <w:spacing w:val="-4"/>
        </w:rPr>
        <w:t>中国投促会</w:t>
      </w:r>
      <w:proofErr w:type="gramEnd"/>
      <w:r w:rsidRPr="00545C9D">
        <w:rPr>
          <w:rFonts w:hint="eastAsia"/>
          <w:spacing w:val="-4"/>
        </w:rPr>
        <w:t>主办，</w:t>
      </w:r>
      <w:r w:rsidRPr="00545C9D">
        <w:rPr>
          <w:rFonts w:hint="eastAsia"/>
          <w:color w:val="000000"/>
          <w:spacing w:val="-4"/>
          <w:shd w:val="clear" w:color="auto" w:fill="FFFFFF"/>
        </w:rPr>
        <w:t>各地方商务主管部门支持，二十余家相关机构协办。</w:t>
      </w:r>
    </w:p>
    <w:p w14:paraId="5498D050" w14:textId="77777777" w:rsidR="00BA477D" w:rsidRPr="00545C9D" w:rsidRDefault="00BA477D" w:rsidP="00FF2B15">
      <w:pPr>
        <w:spacing w:line="360" w:lineRule="auto"/>
        <w:ind w:firstLine="624"/>
        <w:jc w:val="left"/>
        <w:rPr>
          <w:color w:val="000000"/>
          <w:kern w:val="0"/>
          <w:shd w:val="clear" w:color="auto" w:fill="FFFFFF"/>
        </w:rPr>
      </w:pPr>
      <w:r w:rsidRPr="00545C9D">
        <w:rPr>
          <w:rFonts w:hint="eastAsia"/>
          <w:color w:val="000000"/>
          <w:spacing w:val="-4"/>
          <w:shd w:val="clear" w:color="auto" w:fill="FFFFFF"/>
        </w:rPr>
        <w:t>本次活动</w:t>
      </w:r>
      <w:r w:rsidRPr="00545C9D">
        <w:rPr>
          <w:rFonts w:hint="eastAsia"/>
          <w:color w:val="000000"/>
          <w:kern w:val="0"/>
          <w:shd w:val="clear" w:color="auto" w:fill="FFFFFF"/>
        </w:rPr>
        <w:t>以数字经济时代，企业数字服务能力的提升与发展为核心，筛选推介出各细分领域具有代表性的领军企业及园区，</w:t>
      </w:r>
      <w:r w:rsidRPr="00545C9D">
        <w:rPr>
          <w:rFonts w:hint="eastAsia"/>
        </w:rPr>
        <w:t>积极落实服务外包在国家稳经济、保主体、</w:t>
      </w:r>
      <w:proofErr w:type="gramStart"/>
      <w:r w:rsidRPr="00545C9D">
        <w:rPr>
          <w:rFonts w:hint="eastAsia"/>
        </w:rPr>
        <w:t>扩就业</w:t>
      </w:r>
      <w:proofErr w:type="gramEnd"/>
      <w:r w:rsidRPr="00545C9D">
        <w:rPr>
          <w:rFonts w:hint="eastAsia"/>
        </w:rPr>
        <w:t>的政策措施方面起到的重要作用</w:t>
      </w:r>
      <w:r w:rsidRPr="00545C9D">
        <w:rPr>
          <w:rFonts w:hint="eastAsia"/>
          <w:color w:val="000000"/>
          <w:kern w:val="0"/>
          <w:shd w:val="clear" w:color="auto" w:fill="FFFFFF"/>
        </w:rPr>
        <w:t>。</w:t>
      </w:r>
    </w:p>
    <w:p w14:paraId="50D2AE70" w14:textId="73E4974A" w:rsidR="00BA477D" w:rsidRPr="00545C9D" w:rsidRDefault="00BA477D" w:rsidP="00FF2B15">
      <w:pPr>
        <w:spacing w:line="360" w:lineRule="auto"/>
        <w:jc w:val="left"/>
        <w:rPr>
          <w:sz w:val="36"/>
          <w:szCs w:val="36"/>
        </w:rPr>
      </w:pPr>
      <w:r w:rsidRPr="00545C9D">
        <w:rPr>
          <w:rFonts w:hint="eastAsia"/>
          <w:color w:val="000000"/>
          <w:kern w:val="0"/>
          <w:shd w:val="clear" w:color="auto" w:fill="FFFFFF"/>
        </w:rPr>
        <w:t>评审会期间，经过各位专家的热烈讨论，筛选出了本届领军企业名单。完整结果拟在</w:t>
      </w:r>
      <w:proofErr w:type="gramStart"/>
      <w:r w:rsidRPr="00545C9D">
        <w:rPr>
          <w:rFonts w:hint="eastAsia"/>
          <w:color w:val="000000"/>
          <w:kern w:val="0"/>
          <w:shd w:val="clear" w:color="auto" w:fill="FFFFFF"/>
        </w:rPr>
        <w:t>第十二届服博会上</w:t>
      </w:r>
      <w:proofErr w:type="gramEnd"/>
      <w:r w:rsidRPr="00545C9D">
        <w:rPr>
          <w:rFonts w:hint="eastAsia"/>
          <w:color w:val="000000"/>
          <w:kern w:val="0"/>
          <w:shd w:val="clear" w:color="auto" w:fill="FFFFFF"/>
        </w:rPr>
        <w:t>发布。</w:t>
      </w:r>
    </w:p>
    <w:p w14:paraId="6EA8A7C1" w14:textId="5DAFF931" w:rsidR="001568C2" w:rsidRDefault="00CD31B2" w:rsidP="00FF2B15">
      <w:pPr>
        <w:pStyle w:val="20"/>
        <w:spacing w:line="360" w:lineRule="auto"/>
        <w:ind w:firstLine="643"/>
        <w:rPr>
          <w:rFonts w:ascii="仿宋" w:eastAsia="仿宋" w:hAnsi="仿宋"/>
          <w:sz w:val="30"/>
          <w:szCs w:val="30"/>
        </w:rPr>
      </w:pPr>
      <w:bookmarkStart w:id="28" w:name="_Toc127264511"/>
      <w:r w:rsidRPr="008914A2">
        <w:rPr>
          <w:rFonts w:hint="eastAsia"/>
        </w:rPr>
        <w:t>（</w:t>
      </w:r>
      <w:r w:rsidR="00BA477D">
        <w:rPr>
          <w:rFonts w:hint="eastAsia"/>
        </w:rPr>
        <w:t>五</w:t>
      </w:r>
      <w:r w:rsidRPr="008914A2">
        <w:rPr>
          <w:rFonts w:hint="eastAsia"/>
        </w:rPr>
        <w:t>）</w:t>
      </w:r>
      <w:bookmarkEnd w:id="24"/>
      <w:r w:rsidR="00E10E38">
        <w:rPr>
          <w:rFonts w:hint="eastAsia"/>
        </w:rPr>
        <w:t>承办</w:t>
      </w:r>
      <w:r w:rsidR="001568C2" w:rsidRPr="001C5107">
        <w:rPr>
          <w:rFonts w:ascii="仿宋" w:eastAsia="仿宋" w:hAnsi="仿宋" w:hint="eastAsia"/>
          <w:sz w:val="30"/>
          <w:szCs w:val="30"/>
        </w:rPr>
        <w:t>“2022中外智库论坛”</w:t>
      </w:r>
      <w:bookmarkEnd w:id="28"/>
    </w:p>
    <w:p w14:paraId="57389AB0" w14:textId="77777777" w:rsidR="001568C2" w:rsidRPr="00545C9D" w:rsidRDefault="00E10E38" w:rsidP="00FF2B15">
      <w:pPr>
        <w:spacing w:line="360" w:lineRule="auto"/>
        <w:rPr>
          <w:rFonts w:cs="Times New Roman"/>
          <w:bCs/>
          <w:shd w:val="clear" w:color="auto" w:fill="auto"/>
        </w:rPr>
      </w:pPr>
      <w:bookmarkStart w:id="29" w:name="_Toc91495664"/>
      <w:r w:rsidRPr="00545C9D">
        <w:rPr>
          <w:rFonts w:cs="Times New Roman" w:hint="eastAsia"/>
          <w:bCs/>
          <w:shd w:val="clear" w:color="auto" w:fill="auto"/>
        </w:rPr>
        <w:t>2022年</w:t>
      </w:r>
      <w:r w:rsidR="001568C2" w:rsidRPr="00545C9D">
        <w:rPr>
          <w:rFonts w:cs="Times New Roman" w:hint="eastAsia"/>
          <w:bCs/>
          <w:shd w:val="clear" w:color="auto" w:fill="auto"/>
        </w:rPr>
        <w:t>12月8日至12月9日，由中国国务院参事室和</w:t>
      </w:r>
      <w:r w:rsidR="001568C2" w:rsidRPr="00545C9D">
        <w:rPr>
          <w:rFonts w:cs="Times New Roman" w:hint="eastAsia"/>
          <w:bCs/>
          <w:shd w:val="clear" w:color="auto" w:fill="auto"/>
        </w:rPr>
        <w:lastRenderedPageBreak/>
        <w:t>中国公共外交协会主办、中国国际投资促进会承办的“2022中外智库论坛”通过线</w:t>
      </w:r>
      <w:proofErr w:type="gramStart"/>
      <w:r w:rsidR="001568C2" w:rsidRPr="00545C9D">
        <w:rPr>
          <w:rFonts w:cs="Times New Roman" w:hint="eastAsia"/>
          <w:bCs/>
          <w:shd w:val="clear" w:color="auto" w:fill="auto"/>
        </w:rPr>
        <w:t>上方式</w:t>
      </w:r>
      <w:proofErr w:type="gramEnd"/>
      <w:r w:rsidR="001568C2" w:rsidRPr="00545C9D">
        <w:rPr>
          <w:rFonts w:cs="Times New Roman" w:hint="eastAsia"/>
          <w:bCs/>
          <w:shd w:val="clear" w:color="auto" w:fill="auto"/>
        </w:rPr>
        <w:t>成功举办。</w:t>
      </w:r>
    </w:p>
    <w:p w14:paraId="31932A47" w14:textId="77777777" w:rsidR="001568C2" w:rsidRPr="00545C9D" w:rsidRDefault="001568C2" w:rsidP="00FF2B15">
      <w:pPr>
        <w:spacing w:line="360" w:lineRule="auto"/>
        <w:rPr>
          <w:rFonts w:cs="Times New Roman"/>
          <w:bCs/>
          <w:shd w:val="clear" w:color="auto" w:fill="auto"/>
        </w:rPr>
      </w:pPr>
      <w:r w:rsidRPr="00545C9D">
        <w:rPr>
          <w:rFonts w:cs="Times New Roman" w:hint="eastAsia"/>
          <w:bCs/>
          <w:shd w:val="clear" w:color="auto" w:fill="auto"/>
        </w:rPr>
        <w:t>本届论坛以“落实全球发展倡议，共同应对各种全球性挑战，加快落实联合国2030年可持续发展议程”为主题，邀请了二十余位中外研究机构及智库专家、国际组织代表、企业高管、行业协会负责人等嘉宾，聚焦“当前各国宏观经济形势及政策协调”、“全球科技创新与产业链供应链稳定”、“全球发展伙伴关系建设及经贸合作”和“绿色低碳发展与能源安全”等四大议题进行了深入广泛的研讨。</w:t>
      </w:r>
    </w:p>
    <w:p w14:paraId="75C9C58C" w14:textId="77777777" w:rsidR="001568C2" w:rsidRPr="00545C9D" w:rsidRDefault="001568C2" w:rsidP="00FF2B15">
      <w:pPr>
        <w:spacing w:line="360" w:lineRule="auto"/>
        <w:rPr>
          <w:rFonts w:cs="Times New Roman"/>
          <w:bCs/>
          <w:shd w:val="clear" w:color="auto" w:fill="auto"/>
        </w:rPr>
      </w:pPr>
      <w:r w:rsidRPr="00545C9D">
        <w:rPr>
          <w:rFonts w:cs="Times New Roman" w:hint="eastAsia"/>
          <w:bCs/>
          <w:shd w:val="clear" w:color="auto" w:fill="auto"/>
        </w:rPr>
        <w:t>开幕式上，国务院参事室主任高雨、中国公共外交协会</w:t>
      </w:r>
      <w:proofErr w:type="gramStart"/>
      <w:r w:rsidRPr="00545C9D">
        <w:rPr>
          <w:rFonts w:cs="Times New Roman" w:hint="eastAsia"/>
          <w:bCs/>
          <w:shd w:val="clear" w:color="auto" w:fill="auto"/>
        </w:rPr>
        <w:t>会长吴</w:t>
      </w:r>
      <w:proofErr w:type="gramEnd"/>
      <w:r w:rsidRPr="00545C9D">
        <w:rPr>
          <w:rFonts w:cs="Times New Roman" w:hint="eastAsia"/>
          <w:bCs/>
          <w:shd w:val="clear" w:color="auto" w:fill="auto"/>
        </w:rPr>
        <w:t>海龙和中国国际投资促进会会长马秀红分别致辞，为本次论坛拉开序幕。</w:t>
      </w:r>
    </w:p>
    <w:p w14:paraId="58AC914E" w14:textId="77777777" w:rsidR="001568C2" w:rsidRPr="00545C9D" w:rsidRDefault="001568C2" w:rsidP="00FF2B15">
      <w:pPr>
        <w:spacing w:line="360" w:lineRule="auto"/>
        <w:rPr>
          <w:rFonts w:cs="Times New Roman"/>
          <w:bCs/>
          <w:shd w:val="clear" w:color="auto" w:fill="auto"/>
        </w:rPr>
      </w:pPr>
      <w:r w:rsidRPr="00545C9D">
        <w:rPr>
          <w:rFonts w:cs="Times New Roman" w:hint="eastAsia"/>
          <w:bCs/>
          <w:shd w:val="clear" w:color="auto" w:fill="auto"/>
        </w:rPr>
        <w:t xml:space="preserve">国务院参事、财政部原副部长朱光耀、国务院参事室原特约研究员、世界自然保护联盟原主席章新胜、巴西驻华大使高望（Marcos </w:t>
      </w:r>
      <w:proofErr w:type="spellStart"/>
      <w:r w:rsidRPr="00545C9D">
        <w:rPr>
          <w:rFonts w:cs="Times New Roman" w:hint="eastAsia"/>
          <w:bCs/>
          <w:shd w:val="clear" w:color="auto" w:fill="auto"/>
        </w:rPr>
        <w:t>Galv</w:t>
      </w:r>
      <w:r w:rsidRPr="00545C9D">
        <w:rPr>
          <w:rFonts w:ascii="Calibri" w:hAnsi="Calibri" w:cs="Calibri"/>
          <w:bCs/>
          <w:shd w:val="clear" w:color="auto" w:fill="auto"/>
        </w:rPr>
        <w:t>ã</w:t>
      </w:r>
      <w:r w:rsidRPr="00545C9D">
        <w:rPr>
          <w:rFonts w:cs="Times New Roman" w:hint="eastAsia"/>
          <w:bCs/>
          <w:shd w:val="clear" w:color="auto" w:fill="auto"/>
        </w:rPr>
        <w:t>o</w:t>
      </w:r>
      <w:proofErr w:type="spellEnd"/>
      <w:r w:rsidRPr="00545C9D">
        <w:rPr>
          <w:rFonts w:cs="Times New Roman" w:hint="eastAsia"/>
          <w:bCs/>
          <w:shd w:val="clear" w:color="auto" w:fill="auto"/>
        </w:rPr>
        <w:t>）、联合国驻华协调</w:t>
      </w:r>
      <w:proofErr w:type="gramStart"/>
      <w:r w:rsidRPr="00545C9D">
        <w:rPr>
          <w:rFonts w:cs="Times New Roman" w:hint="eastAsia"/>
          <w:bCs/>
          <w:shd w:val="clear" w:color="auto" w:fill="auto"/>
        </w:rPr>
        <w:t>员常启德</w:t>
      </w:r>
      <w:proofErr w:type="gramEnd"/>
      <w:r w:rsidRPr="00545C9D">
        <w:rPr>
          <w:rFonts w:cs="Times New Roman" w:hint="eastAsia"/>
          <w:bCs/>
          <w:shd w:val="clear" w:color="auto" w:fill="auto"/>
        </w:rPr>
        <w:t xml:space="preserve">（Siddharth Chatterjee）、联合国贸易与发展会议投资与企业司司长詹晓宁（James Zhan）、欧洲政策中心首席执行官、首席经济学家法比安·祖莱格（Fabian </w:t>
      </w:r>
      <w:proofErr w:type="spellStart"/>
      <w:r w:rsidRPr="00545C9D">
        <w:rPr>
          <w:rFonts w:cs="Times New Roman" w:hint="eastAsia"/>
          <w:bCs/>
          <w:shd w:val="clear" w:color="auto" w:fill="auto"/>
        </w:rPr>
        <w:t>Zuleeg</w:t>
      </w:r>
      <w:proofErr w:type="spellEnd"/>
      <w:r w:rsidRPr="00545C9D">
        <w:rPr>
          <w:rFonts w:cs="Times New Roman" w:hint="eastAsia"/>
          <w:bCs/>
          <w:shd w:val="clear" w:color="auto" w:fill="auto"/>
        </w:rPr>
        <w:t>）、中国国际经济交流中心总经济师陈文玲、国务院发展研究中心对外经济研究部原部长、研究员赵晋平、国务院参事室特约研究员单一、中国社科院世界经济与政治研究所全球</w:t>
      </w:r>
      <w:proofErr w:type="gramStart"/>
      <w:r w:rsidRPr="00545C9D">
        <w:rPr>
          <w:rFonts w:cs="Times New Roman" w:hint="eastAsia"/>
          <w:bCs/>
          <w:shd w:val="clear" w:color="auto" w:fill="auto"/>
        </w:rPr>
        <w:t>治理室</w:t>
      </w:r>
      <w:proofErr w:type="gramEnd"/>
      <w:r w:rsidRPr="00545C9D">
        <w:rPr>
          <w:rFonts w:cs="Times New Roman" w:hint="eastAsia"/>
          <w:bCs/>
          <w:shd w:val="clear" w:color="auto" w:fill="auto"/>
        </w:rPr>
        <w:t>主</w:t>
      </w:r>
      <w:r w:rsidRPr="00545C9D">
        <w:rPr>
          <w:rFonts w:cs="Times New Roman" w:hint="eastAsia"/>
          <w:bCs/>
          <w:shd w:val="clear" w:color="auto" w:fill="auto"/>
        </w:rPr>
        <w:lastRenderedPageBreak/>
        <w:t xml:space="preserve">任、研究员任琳、日本樱美林大学教授、研究院长雷海涛、英国皇家国际事务研究所环境和社会项目部副主任、高级研究员安东尼·弗洛盖特（Antony Froggatt）、中国国际投资促进会能源产业合作工作委员会理事长、国际能源论坛前秘书长孙贤胜、挪威国家石油公司中国区总裁马克（Marc </w:t>
      </w:r>
      <w:proofErr w:type="spellStart"/>
      <w:r w:rsidRPr="00545C9D">
        <w:rPr>
          <w:rFonts w:cs="Times New Roman" w:hint="eastAsia"/>
          <w:bCs/>
          <w:shd w:val="clear" w:color="auto" w:fill="auto"/>
        </w:rPr>
        <w:t>Courtemanche</w:t>
      </w:r>
      <w:proofErr w:type="spellEnd"/>
      <w:r w:rsidRPr="00545C9D">
        <w:rPr>
          <w:rFonts w:cs="Times New Roman" w:hint="eastAsia"/>
          <w:bCs/>
          <w:shd w:val="clear" w:color="auto" w:fill="auto"/>
        </w:rPr>
        <w:t>）、</w:t>
      </w:r>
      <w:proofErr w:type="gramStart"/>
      <w:r w:rsidRPr="00545C9D">
        <w:rPr>
          <w:rFonts w:cs="Times New Roman" w:hint="eastAsia"/>
          <w:bCs/>
          <w:shd w:val="clear" w:color="auto" w:fill="auto"/>
        </w:rPr>
        <w:t>昕</w:t>
      </w:r>
      <w:proofErr w:type="gramEnd"/>
      <w:r w:rsidRPr="00545C9D">
        <w:rPr>
          <w:rFonts w:cs="Times New Roman" w:hint="eastAsia"/>
          <w:bCs/>
          <w:shd w:val="clear" w:color="auto" w:fill="auto"/>
        </w:rPr>
        <w:t>诺飞（原飞利浦照明）大中华区副总裁展文娟、京东方科技集团股份有限公司副总裁原烽等中外嘉宾分别就上述四项议题发表了主题演讲并进行了讨论交流。嘉宾们深入分析了当前世界经济形势及各国宏观经济发展情况，疫情肆虐、地缘冲突对产业</w:t>
      </w:r>
      <w:proofErr w:type="gramStart"/>
      <w:r w:rsidRPr="00545C9D">
        <w:rPr>
          <w:rFonts w:cs="Times New Roman" w:hint="eastAsia"/>
          <w:bCs/>
          <w:shd w:val="clear" w:color="auto" w:fill="auto"/>
        </w:rPr>
        <w:t>链供应链稳定</w:t>
      </w:r>
      <w:proofErr w:type="gramEnd"/>
      <w:r w:rsidRPr="00545C9D">
        <w:rPr>
          <w:rFonts w:cs="Times New Roman" w:hint="eastAsia"/>
          <w:bCs/>
          <w:shd w:val="clear" w:color="auto" w:fill="auto"/>
        </w:rPr>
        <w:t>及能源安全造成的影响，探讨了进一步加强主要经济体宏观政策协调，推动科技创新发展与实体经济相结合，促进贸易、投资、金融及其他领域的国际合作，维护全球产业</w:t>
      </w:r>
      <w:proofErr w:type="gramStart"/>
      <w:r w:rsidRPr="00545C9D">
        <w:rPr>
          <w:rFonts w:cs="Times New Roman" w:hint="eastAsia"/>
          <w:bCs/>
          <w:shd w:val="clear" w:color="auto" w:fill="auto"/>
        </w:rPr>
        <w:t>链供应</w:t>
      </w:r>
      <w:proofErr w:type="gramEnd"/>
      <w:r w:rsidRPr="00545C9D">
        <w:rPr>
          <w:rFonts w:cs="Times New Roman" w:hint="eastAsia"/>
          <w:bCs/>
          <w:shd w:val="clear" w:color="auto" w:fill="auto"/>
        </w:rPr>
        <w:t>链稳定，坚持多边主义原则，完善全球治理体系，共建团结、平等、均衡、普惠的全球发展伙伴关系，加快落实可持续发展目标，实现世界经济共同复苏。</w:t>
      </w:r>
    </w:p>
    <w:p w14:paraId="6F4F4A81" w14:textId="77777777" w:rsidR="001568C2" w:rsidRPr="00545C9D" w:rsidRDefault="001568C2" w:rsidP="00FF2B15">
      <w:pPr>
        <w:spacing w:line="360" w:lineRule="auto"/>
        <w:rPr>
          <w:rFonts w:cs="Times New Roman"/>
          <w:bCs/>
          <w:shd w:val="clear" w:color="auto" w:fill="auto"/>
        </w:rPr>
      </w:pPr>
      <w:r w:rsidRPr="00545C9D">
        <w:rPr>
          <w:rFonts w:cs="Times New Roman" w:hint="eastAsia"/>
          <w:bCs/>
          <w:shd w:val="clear" w:color="auto" w:fill="auto"/>
        </w:rPr>
        <w:t>本届论坛开幕式由国务院参事室交流合作司司长王静主持，商务部国际贸易经济合作研究院国家高端智库专家委员柴海涛和中国国际投资促进会副会长周晓燕分别担任8日和9日论坛专题研讨主持人。</w:t>
      </w:r>
    </w:p>
    <w:p w14:paraId="4FEA29A7" w14:textId="77777777" w:rsidR="001568C2" w:rsidRPr="00545C9D" w:rsidRDefault="001568C2" w:rsidP="00FF2B15">
      <w:pPr>
        <w:spacing w:line="360" w:lineRule="auto"/>
        <w:rPr>
          <w:rFonts w:cs="Times New Roman"/>
          <w:bCs/>
          <w:shd w:val="clear" w:color="auto" w:fill="auto"/>
        </w:rPr>
      </w:pPr>
      <w:r w:rsidRPr="00545C9D">
        <w:rPr>
          <w:rFonts w:cs="Times New Roman" w:hint="eastAsia"/>
          <w:bCs/>
          <w:shd w:val="clear" w:color="auto" w:fill="auto"/>
        </w:rPr>
        <w:t>中国国际投资促进会副会长单位包括中国五矿集团有</w:t>
      </w:r>
      <w:r w:rsidRPr="00545C9D">
        <w:rPr>
          <w:rFonts w:cs="Times New Roman" w:hint="eastAsia"/>
          <w:bCs/>
          <w:shd w:val="clear" w:color="auto" w:fill="auto"/>
        </w:rPr>
        <w:lastRenderedPageBreak/>
        <w:t>限公司、中国海洋石油集团有限公司、中国三峡集团有限公司、中国</w:t>
      </w:r>
      <w:proofErr w:type="gramStart"/>
      <w:r w:rsidRPr="00545C9D">
        <w:rPr>
          <w:rFonts w:cs="Times New Roman" w:hint="eastAsia"/>
          <w:bCs/>
          <w:shd w:val="clear" w:color="auto" w:fill="auto"/>
        </w:rPr>
        <w:t>国</w:t>
      </w:r>
      <w:proofErr w:type="gramEnd"/>
      <w:r w:rsidRPr="00545C9D">
        <w:rPr>
          <w:rFonts w:cs="Times New Roman" w:hint="eastAsia"/>
          <w:bCs/>
          <w:shd w:val="clear" w:color="auto" w:fill="auto"/>
        </w:rPr>
        <w:t>新控股有限公司、苏州工业园区、北京中</w:t>
      </w:r>
      <w:proofErr w:type="gramStart"/>
      <w:r w:rsidRPr="00545C9D">
        <w:rPr>
          <w:rFonts w:cs="Times New Roman" w:hint="eastAsia"/>
          <w:bCs/>
          <w:shd w:val="clear" w:color="auto" w:fill="auto"/>
        </w:rPr>
        <w:t>软国际</w:t>
      </w:r>
      <w:proofErr w:type="gramEnd"/>
      <w:r w:rsidRPr="00545C9D">
        <w:rPr>
          <w:rFonts w:cs="Times New Roman" w:hint="eastAsia"/>
          <w:bCs/>
          <w:shd w:val="clear" w:color="auto" w:fill="auto"/>
        </w:rPr>
        <w:t>信息技术有限公司、重庆大龙网科技集团有限公司、连连数字科技股份有限公司、北京三友知识产权代理有限公司等10余家企业的</w:t>
      </w:r>
      <w:proofErr w:type="gramStart"/>
      <w:r w:rsidRPr="00545C9D">
        <w:rPr>
          <w:rFonts w:cs="Times New Roman" w:hint="eastAsia"/>
          <w:bCs/>
          <w:shd w:val="clear" w:color="auto" w:fill="auto"/>
        </w:rPr>
        <w:t>代表线</w:t>
      </w:r>
      <w:proofErr w:type="gramEnd"/>
      <w:r w:rsidRPr="00545C9D">
        <w:rPr>
          <w:rFonts w:cs="Times New Roman" w:hint="eastAsia"/>
          <w:bCs/>
          <w:shd w:val="clear" w:color="auto" w:fill="auto"/>
        </w:rPr>
        <w:t>上参加了本次论坛。</w:t>
      </w:r>
    </w:p>
    <w:p w14:paraId="654CCFFF" w14:textId="35360B6B" w:rsidR="00322CF9" w:rsidRPr="008914A2" w:rsidRDefault="00322CF9" w:rsidP="00FF2B15">
      <w:pPr>
        <w:pStyle w:val="20"/>
        <w:spacing w:line="360" w:lineRule="auto"/>
        <w:ind w:firstLine="643"/>
      </w:pPr>
      <w:bookmarkStart w:id="30" w:name="_Toc127264512"/>
      <w:r w:rsidRPr="008914A2">
        <w:rPr>
          <w:rFonts w:hint="eastAsia"/>
        </w:rPr>
        <w:t>（</w:t>
      </w:r>
      <w:r w:rsidR="00BA477D">
        <w:rPr>
          <w:rFonts w:hint="eastAsia"/>
        </w:rPr>
        <w:t>六</w:t>
      </w:r>
      <w:r w:rsidRPr="008914A2">
        <w:rPr>
          <w:rFonts w:hint="eastAsia"/>
        </w:rPr>
        <w:t>）</w:t>
      </w:r>
      <w:r w:rsidR="00B051B7" w:rsidRPr="008914A2">
        <w:rPr>
          <w:rFonts w:hint="eastAsia"/>
        </w:rPr>
        <w:t>举办</w:t>
      </w:r>
      <w:r w:rsidR="00661458" w:rsidRPr="008914A2">
        <w:rPr>
          <w:rFonts w:hint="eastAsia"/>
        </w:rPr>
        <w:t>中国</w:t>
      </w:r>
      <w:r w:rsidR="00661458" w:rsidRPr="008914A2">
        <w:t>-</w:t>
      </w:r>
      <w:r w:rsidR="00661458" w:rsidRPr="008914A2">
        <w:t>巴西企业家委员会系列活动</w:t>
      </w:r>
      <w:bookmarkEnd w:id="29"/>
      <w:bookmarkEnd w:id="30"/>
    </w:p>
    <w:p w14:paraId="4ED44BCB" w14:textId="77777777" w:rsidR="0004717E" w:rsidRPr="00545C9D" w:rsidRDefault="0004717E" w:rsidP="00FF2B15">
      <w:pPr>
        <w:spacing w:line="360" w:lineRule="auto"/>
        <w:rPr>
          <w:rFonts w:cs="Times New Roman"/>
          <w:shd w:val="clear" w:color="auto" w:fill="auto"/>
        </w:rPr>
      </w:pPr>
      <w:bookmarkStart w:id="31" w:name="_Toc91495665"/>
      <w:r w:rsidRPr="00545C9D">
        <w:rPr>
          <w:rFonts w:cs="Times New Roman" w:hint="eastAsia"/>
          <w:shd w:val="clear" w:color="auto" w:fill="auto"/>
        </w:rPr>
        <w:t>在中国商务部的指导和支持下，</w:t>
      </w:r>
      <w:proofErr w:type="gramStart"/>
      <w:r w:rsidRPr="00545C9D">
        <w:rPr>
          <w:rFonts w:cs="Times New Roman" w:hint="eastAsia"/>
          <w:shd w:val="clear" w:color="auto" w:fill="auto"/>
        </w:rPr>
        <w:t>中国投促会</w:t>
      </w:r>
      <w:proofErr w:type="gramEnd"/>
      <w:r w:rsidRPr="00545C9D">
        <w:rPr>
          <w:rFonts w:cs="Times New Roman" w:hint="eastAsia"/>
          <w:shd w:val="clear" w:color="auto" w:fill="auto"/>
        </w:rPr>
        <w:t>与我驻巴西使馆</w:t>
      </w:r>
      <w:proofErr w:type="gramStart"/>
      <w:r w:rsidRPr="00545C9D">
        <w:rPr>
          <w:rFonts w:cs="Times New Roman" w:hint="eastAsia"/>
          <w:shd w:val="clear" w:color="auto" w:fill="auto"/>
        </w:rPr>
        <w:t>及驻里约</w:t>
      </w:r>
      <w:proofErr w:type="gramEnd"/>
      <w:r w:rsidRPr="00545C9D">
        <w:rPr>
          <w:rFonts w:cs="Times New Roman" w:hint="eastAsia"/>
          <w:shd w:val="clear" w:color="auto" w:fill="auto"/>
        </w:rPr>
        <w:t>总领馆、中国</w:t>
      </w:r>
      <w:r w:rsidRPr="00545C9D">
        <w:rPr>
          <w:rFonts w:cs="Times New Roman"/>
          <w:shd w:val="clear" w:color="auto" w:fill="auto"/>
        </w:rPr>
        <w:t>-巴西企业家委员会巴方委员会以及巴西驻华使馆等机构通力协作，举办、支持</w:t>
      </w:r>
      <w:r w:rsidRPr="00545C9D">
        <w:rPr>
          <w:rFonts w:cs="Times New Roman" w:hint="eastAsia"/>
          <w:shd w:val="clear" w:color="auto" w:fill="auto"/>
        </w:rPr>
        <w:t>和</w:t>
      </w:r>
      <w:r w:rsidRPr="00545C9D">
        <w:rPr>
          <w:rFonts w:cs="Times New Roman"/>
          <w:shd w:val="clear" w:color="auto" w:fill="auto"/>
        </w:rPr>
        <w:t>参与</w:t>
      </w:r>
      <w:r w:rsidRPr="00545C9D">
        <w:rPr>
          <w:rFonts w:cs="Times New Roman" w:hint="eastAsia"/>
          <w:shd w:val="clear" w:color="auto" w:fill="auto"/>
        </w:rPr>
        <w:t>了一</w:t>
      </w:r>
      <w:r w:rsidRPr="00545C9D">
        <w:rPr>
          <w:rFonts w:cs="Times New Roman"/>
          <w:shd w:val="clear" w:color="auto" w:fill="auto"/>
        </w:rPr>
        <w:t>系列线上活动，推动联合抗</w:t>
      </w:r>
      <w:proofErr w:type="gramStart"/>
      <w:r w:rsidRPr="00545C9D">
        <w:rPr>
          <w:rFonts w:cs="Times New Roman"/>
          <w:shd w:val="clear" w:color="auto" w:fill="auto"/>
        </w:rPr>
        <w:t>疫</w:t>
      </w:r>
      <w:proofErr w:type="gramEnd"/>
      <w:r w:rsidRPr="00545C9D">
        <w:rPr>
          <w:rFonts w:cs="Times New Roman"/>
          <w:shd w:val="clear" w:color="auto" w:fill="auto"/>
        </w:rPr>
        <w:t>背景下中巴经贸合作：</w:t>
      </w:r>
    </w:p>
    <w:p w14:paraId="416C82A3" w14:textId="77777777" w:rsidR="0004717E" w:rsidRPr="00545C9D" w:rsidRDefault="0004717E" w:rsidP="00FF2B15">
      <w:pPr>
        <w:spacing w:line="360" w:lineRule="auto"/>
        <w:ind w:firstLine="643"/>
        <w:rPr>
          <w:rFonts w:cs="Times New Roman"/>
          <w:b/>
          <w:bCs/>
          <w:shd w:val="clear" w:color="auto" w:fill="auto"/>
        </w:rPr>
      </w:pPr>
      <w:r w:rsidRPr="00545C9D">
        <w:rPr>
          <w:rFonts w:cs="Times New Roman" w:hint="eastAsia"/>
          <w:b/>
          <w:bCs/>
          <w:shd w:val="clear" w:color="auto" w:fill="auto"/>
        </w:rPr>
        <w:t>（1）支持举办“第三场中巴数字经济对话会”</w:t>
      </w:r>
    </w:p>
    <w:p w14:paraId="7ADC8386"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9月14日晚20时，由中国驻巴西大使馆、中巴企业家委员会（CEBC）主办的“中巴数字经济合作系列线上对话会”第三场专题活动如期召开，驻巴西使馆临时代办</w:t>
      </w:r>
      <w:proofErr w:type="gramStart"/>
      <w:r w:rsidRPr="00545C9D">
        <w:rPr>
          <w:rFonts w:cs="Times New Roman" w:hint="eastAsia"/>
          <w:shd w:val="clear" w:color="auto" w:fill="auto"/>
        </w:rPr>
        <w:t>金红军</w:t>
      </w:r>
      <w:proofErr w:type="gramEnd"/>
      <w:r w:rsidRPr="00545C9D">
        <w:rPr>
          <w:rFonts w:cs="Times New Roman" w:hint="eastAsia"/>
          <w:shd w:val="clear" w:color="auto" w:fill="auto"/>
        </w:rPr>
        <w:t>公使、CEBC主席内维斯出席并致辞。中国信息通信研究院、格力电器、申通快递和巴西航空工业有限公司、巴西电子电气设备制造商WEG等中巴两国机构、企业负责人出席本次以“未来工厂：中巴工业自动化”为主题的对话会。中巴相关领域企业、专家及媒体代表与会。</w:t>
      </w:r>
    </w:p>
    <w:p w14:paraId="78AEA37D" w14:textId="77777777" w:rsidR="0004717E" w:rsidRPr="00545C9D" w:rsidRDefault="0004717E" w:rsidP="00FF2B15">
      <w:pPr>
        <w:spacing w:line="360" w:lineRule="auto"/>
        <w:ind w:firstLine="643"/>
        <w:rPr>
          <w:rFonts w:cs="Times New Roman"/>
          <w:b/>
          <w:bCs/>
          <w:shd w:val="clear" w:color="auto" w:fill="auto"/>
        </w:rPr>
      </w:pPr>
      <w:r w:rsidRPr="00545C9D">
        <w:rPr>
          <w:rFonts w:cs="Times New Roman" w:hint="eastAsia"/>
          <w:b/>
          <w:bCs/>
          <w:shd w:val="clear" w:color="auto" w:fill="auto"/>
        </w:rPr>
        <w:t>（2）主办“中国-巴西企业家委员会2022年度会议”</w:t>
      </w:r>
    </w:p>
    <w:p w14:paraId="5EC2DD55"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lastRenderedPageBreak/>
        <w:t>为推动新时期中国、巴西双边经贸关系稳定发展，促进中巴企业合作开拓创新，“中国-巴西企业家委员会2022年度会议”（简称“中巴企业年会”）于2022年5月19日晚上20：00-22：20（北京时间）通过线</w:t>
      </w:r>
      <w:proofErr w:type="gramStart"/>
      <w:r w:rsidRPr="00545C9D">
        <w:rPr>
          <w:rFonts w:cs="Times New Roman" w:hint="eastAsia"/>
          <w:shd w:val="clear" w:color="auto" w:fill="auto"/>
        </w:rPr>
        <w:t>上方式</w:t>
      </w:r>
      <w:proofErr w:type="gramEnd"/>
      <w:r w:rsidRPr="00545C9D">
        <w:rPr>
          <w:rFonts w:cs="Times New Roman" w:hint="eastAsia"/>
          <w:shd w:val="clear" w:color="auto" w:fill="auto"/>
        </w:rPr>
        <w:t>成功举行。</w:t>
      </w:r>
    </w:p>
    <w:p w14:paraId="74B1E782"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中巴企业年会纳入中国－巴西高层协调与合作委员会（简称“中巴高委会”）会议机制框架下，巴西共和国副总统汉密尔顿·莫朗和中国商务部副部长兼国际贸易谈判副代表王受文出席会议并发表主旨演讲；中巴企业家委员会中方主席、中国海洋石油有限公司总裁夏庆龙和巴方主席路易斯·奥古斯托·德卡斯特罗·内维斯大使致开幕辞并作总结发言。会议开幕式和主旨演讲阶段由中国国际投资促进会会长马秀红主持，专题演讲阶段由中国国际投资促进会周晓燕副会长主持。中巴企业家委员会中方共同主席、中国三峡国际股份有限公司董事长吴胜亮、中巴企业家委员会中方共同主席、中国广核能源国际控股有限公司董事长时伟奇、中</w:t>
      </w:r>
      <w:proofErr w:type="gramStart"/>
      <w:r w:rsidRPr="00545C9D">
        <w:rPr>
          <w:rFonts w:cs="Times New Roman" w:hint="eastAsia"/>
          <w:shd w:val="clear" w:color="auto" w:fill="auto"/>
        </w:rPr>
        <w:t>粮国际</w:t>
      </w:r>
      <w:proofErr w:type="gramEnd"/>
      <w:r w:rsidRPr="00545C9D">
        <w:rPr>
          <w:rFonts w:cs="Times New Roman" w:hint="eastAsia"/>
          <w:shd w:val="clear" w:color="auto" w:fill="auto"/>
        </w:rPr>
        <w:t>有限公司副总裁、巴西及北美粮油业务董事总经理王云超、招商局港口巴西巴拉那瓜集装箱码头公司（TCP）副董事长兼CEO史海生、浙江大华技术股份有限公司巴西公司CEO熊林、科兴控股生物技术有限公司副总经理孟伟宁，以及巴西银行投资者关系主管贾娜·马尔克斯·斯托尔蒂、拜耳巴西公司公共事务、科学和可持续发展总监詹姆·奥利维拉、</w:t>
      </w:r>
      <w:r w:rsidRPr="00545C9D">
        <w:rPr>
          <w:rFonts w:cs="Times New Roman" w:hint="eastAsia"/>
          <w:shd w:val="clear" w:color="auto" w:fill="auto"/>
        </w:rPr>
        <w:lastRenderedPageBreak/>
        <w:t>巴西食品公司事务、声誉和</w:t>
      </w:r>
      <w:proofErr w:type="gramStart"/>
      <w:r w:rsidRPr="00545C9D">
        <w:rPr>
          <w:rFonts w:cs="Times New Roman" w:hint="eastAsia"/>
          <w:shd w:val="clear" w:color="auto" w:fill="auto"/>
        </w:rPr>
        <w:t>可</w:t>
      </w:r>
      <w:proofErr w:type="gramEnd"/>
      <w:r w:rsidRPr="00545C9D">
        <w:rPr>
          <w:rFonts w:cs="Times New Roman" w:hint="eastAsia"/>
          <w:shd w:val="clear" w:color="auto" w:fill="auto"/>
        </w:rPr>
        <w:t>持续性全球副总裁格拉兹莉·帕伦蒂、巴西外贸公司基础设施总监罗伯托·梅拉、巴西金鱼浆纸公司中国区执行董事巴勃罗·马查多、巴西淡水河谷公司对外事务负责人古斯塔沃·比卡西等嘉宾陆续发言，分享了双方在能源及可再生能源、基础设施、农业食品、矿产开发、信息科技、医疗卫生、金融等重点领域开展投资贸易的成果，提出了改善投资营商环境的建议，展望了中巴企业互惠互利、合作升级的愿景，双方企业家表示愿意致力于后疫情时期中巴经贸合作的稳定、持续、创新发展。</w:t>
      </w:r>
    </w:p>
    <w:p w14:paraId="680B5A10"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本次会议受到了国内外的广泛关注和重视，来自中巴双方政府部门以及中方国家电网、中能建国际建设集团、中国农业发展银行、中通客车、中国信科武汉烽火、山西东方物华农业科技集团、华人会医药、苏州工业园区、巴西中国矿业协会(ASBM)、中国粮食行业协会、中国林业与环境促进会生态教授分会、北京数字贸易协会、首都知识产权服务业协会、丝路国际产能合作促进中心等企业、机构和巴方巴西布拉德斯科银行（Bradesco）、巴西航空工业公司（EMBRAER）、全国农业协会（CNA）、</w:t>
      </w:r>
      <w:proofErr w:type="spellStart"/>
      <w:r w:rsidRPr="00545C9D">
        <w:rPr>
          <w:rFonts w:cs="Times New Roman" w:hint="eastAsia"/>
          <w:shd w:val="clear" w:color="auto" w:fill="auto"/>
        </w:rPr>
        <w:t>Assistencial</w:t>
      </w:r>
      <w:proofErr w:type="spellEnd"/>
      <w:r w:rsidRPr="00545C9D">
        <w:rPr>
          <w:rFonts w:cs="Times New Roman" w:hint="eastAsia"/>
          <w:shd w:val="clear" w:color="auto" w:fill="auto"/>
        </w:rPr>
        <w:t xml:space="preserve"> Consulting等企业、机构的近200名</w:t>
      </w:r>
      <w:proofErr w:type="gramStart"/>
      <w:r w:rsidRPr="00545C9D">
        <w:rPr>
          <w:rFonts w:cs="Times New Roman" w:hint="eastAsia"/>
          <w:shd w:val="clear" w:color="auto" w:fill="auto"/>
        </w:rPr>
        <w:t>代表线</w:t>
      </w:r>
      <w:proofErr w:type="gramEnd"/>
      <w:r w:rsidRPr="00545C9D">
        <w:rPr>
          <w:rFonts w:cs="Times New Roman" w:hint="eastAsia"/>
          <w:shd w:val="clear" w:color="auto" w:fill="auto"/>
        </w:rPr>
        <w:t>上参加会议，取得了良好的交流研讨效果。</w:t>
      </w:r>
    </w:p>
    <w:p w14:paraId="168B1120" w14:textId="20301B42" w:rsidR="00661458" w:rsidRPr="008914A2" w:rsidRDefault="00661458" w:rsidP="00FF2B15">
      <w:pPr>
        <w:pStyle w:val="20"/>
        <w:spacing w:line="360" w:lineRule="auto"/>
        <w:ind w:firstLine="643"/>
      </w:pPr>
      <w:bookmarkStart w:id="32" w:name="_Toc127264513"/>
      <w:r w:rsidRPr="008914A2">
        <w:rPr>
          <w:rFonts w:hint="eastAsia"/>
        </w:rPr>
        <w:lastRenderedPageBreak/>
        <w:t>（</w:t>
      </w:r>
      <w:r w:rsidR="00BA477D">
        <w:rPr>
          <w:rFonts w:hint="eastAsia"/>
        </w:rPr>
        <w:t>七</w:t>
      </w:r>
      <w:r w:rsidRPr="008914A2">
        <w:rPr>
          <w:rFonts w:hint="eastAsia"/>
        </w:rPr>
        <w:t>）</w:t>
      </w:r>
      <w:r w:rsidR="00B051B7" w:rsidRPr="008914A2">
        <w:rPr>
          <w:rFonts w:hint="eastAsia"/>
        </w:rPr>
        <w:t>举办</w:t>
      </w:r>
      <w:r w:rsidRPr="008914A2">
        <w:rPr>
          <w:rFonts w:hint="eastAsia"/>
        </w:rPr>
        <w:t>中国</w:t>
      </w:r>
      <w:r w:rsidRPr="008914A2">
        <w:t>-</w:t>
      </w:r>
      <w:r w:rsidRPr="008914A2">
        <w:t>智利企业家委员会系列活动</w:t>
      </w:r>
      <w:bookmarkEnd w:id="31"/>
      <w:bookmarkEnd w:id="32"/>
    </w:p>
    <w:p w14:paraId="701CAF05" w14:textId="77777777" w:rsidR="0004717E" w:rsidRPr="00545C9D" w:rsidRDefault="0004717E" w:rsidP="00FF2B15">
      <w:pPr>
        <w:spacing w:line="360" w:lineRule="auto"/>
        <w:rPr>
          <w:rFonts w:cs="Times New Roman"/>
          <w:shd w:val="clear" w:color="auto" w:fill="auto"/>
        </w:rPr>
      </w:pPr>
      <w:bookmarkStart w:id="33" w:name="_Toc91495666"/>
      <w:r w:rsidRPr="00545C9D">
        <w:rPr>
          <w:rFonts w:cs="Times New Roman" w:hint="eastAsia"/>
          <w:shd w:val="clear" w:color="auto" w:fill="auto"/>
        </w:rPr>
        <w:t>在中国外交部和商务部的指导和支持下，</w:t>
      </w:r>
      <w:proofErr w:type="gramStart"/>
      <w:r w:rsidRPr="00545C9D">
        <w:rPr>
          <w:rFonts w:cs="Times New Roman" w:hint="eastAsia"/>
          <w:shd w:val="clear" w:color="auto" w:fill="auto"/>
        </w:rPr>
        <w:t>中国投促会</w:t>
      </w:r>
      <w:proofErr w:type="gramEnd"/>
      <w:r w:rsidRPr="00545C9D">
        <w:rPr>
          <w:rFonts w:cs="Times New Roman" w:hint="eastAsia"/>
          <w:shd w:val="clear" w:color="auto" w:fill="auto"/>
        </w:rPr>
        <w:t>与中国</w:t>
      </w:r>
      <w:r w:rsidRPr="00545C9D">
        <w:rPr>
          <w:rFonts w:cs="Times New Roman"/>
          <w:shd w:val="clear" w:color="auto" w:fill="auto"/>
        </w:rPr>
        <w:t>-智利企业家</w:t>
      </w:r>
      <w:r w:rsidRPr="00545C9D">
        <w:rPr>
          <w:rFonts w:cs="Times New Roman" w:hint="eastAsia"/>
          <w:shd w:val="clear" w:color="auto" w:fill="auto"/>
        </w:rPr>
        <w:t>委员会智方委员会以及智利驻华使馆等机构通力协作，</w:t>
      </w:r>
      <w:r w:rsidRPr="00545C9D">
        <w:rPr>
          <w:rFonts w:cs="Times New Roman"/>
          <w:shd w:val="clear" w:color="auto" w:fill="auto"/>
        </w:rPr>
        <w:t>举办、支持或参与</w:t>
      </w:r>
      <w:r w:rsidRPr="00545C9D">
        <w:rPr>
          <w:rFonts w:cs="Times New Roman" w:hint="eastAsia"/>
          <w:shd w:val="clear" w:color="auto" w:fill="auto"/>
        </w:rPr>
        <w:t>了一</w:t>
      </w:r>
      <w:r w:rsidRPr="00545C9D">
        <w:rPr>
          <w:rFonts w:cs="Times New Roman"/>
          <w:shd w:val="clear" w:color="auto" w:fill="auto"/>
        </w:rPr>
        <w:t>系列线上</w:t>
      </w:r>
      <w:r w:rsidRPr="00545C9D">
        <w:rPr>
          <w:rFonts w:cs="Times New Roman" w:hint="eastAsia"/>
          <w:shd w:val="clear" w:color="auto" w:fill="auto"/>
        </w:rPr>
        <w:t>线下</w:t>
      </w:r>
      <w:r w:rsidRPr="00545C9D">
        <w:rPr>
          <w:rFonts w:cs="Times New Roman"/>
          <w:shd w:val="clear" w:color="auto" w:fill="auto"/>
        </w:rPr>
        <w:t>活动：</w:t>
      </w:r>
    </w:p>
    <w:p w14:paraId="17734E14" w14:textId="77777777" w:rsidR="0004717E" w:rsidRPr="00545C9D" w:rsidRDefault="0004717E" w:rsidP="00FF2B15">
      <w:pPr>
        <w:numPr>
          <w:ilvl w:val="0"/>
          <w:numId w:val="10"/>
        </w:numPr>
        <w:spacing w:line="360" w:lineRule="auto"/>
        <w:ind w:firstLineChars="0"/>
        <w:rPr>
          <w:rFonts w:cs="Times New Roman"/>
          <w:b/>
          <w:shd w:val="clear" w:color="auto" w:fill="auto"/>
        </w:rPr>
      </w:pPr>
      <w:r w:rsidRPr="00545C9D">
        <w:rPr>
          <w:rFonts w:cs="Times New Roman" w:hint="eastAsia"/>
          <w:b/>
          <w:shd w:val="clear" w:color="auto" w:fill="auto"/>
        </w:rPr>
        <w:t>中国智利企业家委员会线上圆桌会议</w:t>
      </w:r>
    </w:p>
    <w:p w14:paraId="3D870119"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为贯彻落实中国、智利两国元首APEC领导人会议期间会晤精神，推动中国、智利双边经贸投资稳定创新发展，“中国-智利企业家委员会线上圆桌会议（第四场）”于2022年12月6日晚上19:00-21:20（北京时间）成功举行。</w:t>
      </w:r>
    </w:p>
    <w:p w14:paraId="7F41FFE2"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智利前总统爱德华多·弗雷·鲁伊斯</w:t>
      </w:r>
      <w:r w:rsidRPr="00545C9D">
        <w:rPr>
          <w:rFonts w:cs="Times New Roman"/>
          <w:shd w:val="clear" w:color="auto" w:fill="auto"/>
        </w:rPr>
        <w:t>-</w:t>
      </w:r>
      <w:r w:rsidRPr="00545C9D">
        <w:rPr>
          <w:rFonts w:cs="Times New Roman" w:hint="eastAsia"/>
          <w:shd w:val="clear" w:color="auto" w:fill="auto"/>
        </w:rPr>
        <w:t>塔格</w:t>
      </w:r>
      <w:proofErr w:type="gramStart"/>
      <w:r w:rsidRPr="00545C9D">
        <w:rPr>
          <w:rFonts w:cs="Times New Roman" w:hint="eastAsia"/>
          <w:shd w:val="clear" w:color="auto" w:fill="auto"/>
        </w:rPr>
        <w:t>莱</w:t>
      </w:r>
      <w:proofErr w:type="gramEnd"/>
      <w:r w:rsidRPr="00545C9D">
        <w:rPr>
          <w:rFonts w:cs="Times New Roman" w:hint="eastAsia"/>
          <w:shd w:val="clear" w:color="auto" w:fill="auto"/>
        </w:rPr>
        <w:t>出席会议并发表主旨演讲；中国驻智利特命全权大使牛清报、智利驻华大使毛里西奥</w:t>
      </w:r>
      <w:r w:rsidRPr="00545C9D">
        <w:rPr>
          <w:rFonts w:ascii="微软雅黑" w:eastAsia="微软雅黑" w:hAnsi="微软雅黑" w:cs="微软雅黑" w:hint="eastAsia"/>
          <w:shd w:val="clear" w:color="auto" w:fill="auto"/>
        </w:rPr>
        <w:t>•</w:t>
      </w:r>
      <w:r w:rsidRPr="00545C9D">
        <w:rPr>
          <w:rFonts w:cs="仿宋" w:hint="eastAsia"/>
          <w:shd w:val="clear" w:color="auto" w:fill="auto"/>
        </w:rPr>
        <w:t>乌尔塔多</w:t>
      </w:r>
      <w:r w:rsidRPr="00545C9D">
        <w:rPr>
          <w:rFonts w:ascii="微软雅黑" w:eastAsia="微软雅黑" w:hAnsi="微软雅黑" w:cs="微软雅黑" w:hint="eastAsia"/>
          <w:shd w:val="clear" w:color="auto" w:fill="auto"/>
        </w:rPr>
        <w:t>•</w:t>
      </w:r>
      <w:r w:rsidRPr="00545C9D">
        <w:rPr>
          <w:rFonts w:cs="仿宋" w:hint="eastAsia"/>
          <w:shd w:val="clear" w:color="auto" w:fill="auto"/>
        </w:rPr>
        <w:t>纳</w:t>
      </w:r>
      <w:proofErr w:type="gramStart"/>
      <w:r w:rsidRPr="00545C9D">
        <w:rPr>
          <w:rFonts w:cs="仿宋" w:hint="eastAsia"/>
          <w:shd w:val="clear" w:color="auto" w:fill="auto"/>
        </w:rPr>
        <w:t>维亚致开幕</w:t>
      </w:r>
      <w:proofErr w:type="gramEnd"/>
      <w:r w:rsidRPr="00545C9D">
        <w:rPr>
          <w:rFonts w:cs="仿宋" w:hint="eastAsia"/>
          <w:shd w:val="clear" w:color="auto" w:fill="auto"/>
        </w:rPr>
        <w:t>辞；中国</w:t>
      </w:r>
      <w:r w:rsidRPr="00545C9D">
        <w:rPr>
          <w:rFonts w:cs="Times New Roman"/>
          <w:shd w:val="clear" w:color="auto" w:fill="auto"/>
        </w:rPr>
        <w:t>-</w:t>
      </w:r>
      <w:r w:rsidRPr="00545C9D">
        <w:rPr>
          <w:rFonts w:cs="Times New Roman" w:hint="eastAsia"/>
          <w:shd w:val="clear" w:color="auto" w:fill="auto"/>
        </w:rPr>
        <w:t>智利企业家委员会中方主席、中国五矿集团总经理国文清和中国</w:t>
      </w:r>
      <w:r w:rsidRPr="00545C9D">
        <w:rPr>
          <w:rFonts w:cs="Times New Roman"/>
          <w:shd w:val="clear" w:color="auto" w:fill="auto"/>
        </w:rPr>
        <w:t>-</w:t>
      </w:r>
      <w:proofErr w:type="gramStart"/>
      <w:r w:rsidRPr="00545C9D">
        <w:rPr>
          <w:rFonts w:cs="Times New Roman" w:hint="eastAsia"/>
          <w:shd w:val="clear" w:color="auto" w:fill="auto"/>
        </w:rPr>
        <w:t>智利企业家委员会智方主席</w:t>
      </w:r>
      <w:proofErr w:type="gramEnd"/>
      <w:r w:rsidRPr="00545C9D">
        <w:rPr>
          <w:rFonts w:cs="Times New Roman" w:hint="eastAsia"/>
          <w:shd w:val="clear" w:color="auto" w:fill="auto"/>
        </w:rPr>
        <w:t>、智利证券银行董事长弗朗西斯科</w:t>
      </w:r>
      <w:r w:rsidRPr="00545C9D">
        <w:rPr>
          <w:rFonts w:cs="仿宋" w:hint="eastAsia"/>
          <w:shd w:val="clear" w:color="auto" w:fill="auto"/>
        </w:rPr>
        <w:t></w:t>
      </w:r>
      <w:r w:rsidRPr="00545C9D">
        <w:rPr>
          <w:rFonts w:cs="Times New Roman" w:hint="eastAsia"/>
          <w:shd w:val="clear" w:color="auto" w:fill="auto"/>
        </w:rPr>
        <w:t>席</w:t>
      </w:r>
      <w:proofErr w:type="gramStart"/>
      <w:r w:rsidRPr="00545C9D">
        <w:rPr>
          <w:rFonts w:cs="Times New Roman" w:hint="eastAsia"/>
          <w:shd w:val="clear" w:color="auto" w:fill="auto"/>
        </w:rPr>
        <w:t>尔瓦致欢迎辞</w:t>
      </w:r>
      <w:proofErr w:type="gramEnd"/>
      <w:r w:rsidRPr="00545C9D">
        <w:rPr>
          <w:rFonts w:cs="Times New Roman" w:hint="eastAsia"/>
          <w:shd w:val="clear" w:color="auto" w:fill="auto"/>
        </w:rPr>
        <w:t>并作总结发言。会议由中国国际投资促进会常务副会长刘作章主持。</w:t>
      </w:r>
    </w:p>
    <w:p w14:paraId="22027F35"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在专题演讲阶段，韦斯利</w:t>
      </w:r>
      <w:r w:rsidRPr="00545C9D">
        <w:rPr>
          <w:rFonts w:ascii="微软雅黑" w:eastAsia="微软雅黑" w:hAnsi="微软雅黑" w:cs="微软雅黑" w:hint="eastAsia"/>
          <w:shd w:val="clear" w:color="auto" w:fill="auto"/>
        </w:rPr>
        <w:t>•</w:t>
      </w:r>
      <w:r w:rsidRPr="00545C9D">
        <w:rPr>
          <w:rFonts w:cs="仿宋" w:hint="eastAsia"/>
          <w:shd w:val="clear" w:color="auto" w:fill="auto"/>
        </w:rPr>
        <w:t>克拉</w:t>
      </w:r>
      <w:proofErr w:type="gramStart"/>
      <w:r w:rsidRPr="00545C9D">
        <w:rPr>
          <w:rFonts w:cs="仿宋" w:hint="eastAsia"/>
          <w:shd w:val="clear" w:color="auto" w:fill="auto"/>
        </w:rPr>
        <w:t>渥</w:t>
      </w:r>
      <w:proofErr w:type="gramEnd"/>
      <w:r w:rsidRPr="00545C9D">
        <w:rPr>
          <w:rFonts w:cs="仿宋" w:hint="eastAsia"/>
          <w:shd w:val="clear" w:color="auto" w:fill="auto"/>
        </w:rPr>
        <w:t>（</w:t>
      </w:r>
      <w:r w:rsidRPr="00545C9D">
        <w:rPr>
          <w:rFonts w:cs="Times New Roman" w:hint="eastAsia"/>
          <w:shd w:val="clear" w:color="auto" w:fill="auto"/>
        </w:rPr>
        <w:t>WCSSA）公司总裁劳尔、海康威</w:t>
      </w:r>
      <w:proofErr w:type="gramStart"/>
      <w:r w:rsidRPr="00545C9D">
        <w:rPr>
          <w:rFonts w:cs="Times New Roman" w:hint="eastAsia"/>
          <w:shd w:val="clear" w:color="auto" w:fill="auto"/>
        </w:rPr>
        <w:t>视数字</w:t>
      </w:r>
      <w:proofErr w:type="gramEnd"/>
      <w:r w:rsidRPr="00545C9D">
        <w:rPr>
          <w:rFonts w:cs="Times New Roman" w:hint="eastAsia"/>
          <w:shd w:val="clear" w:color="auto" w:fill="auto"/>
        </w:rPr>
        <w:t>技术股份有限公司智利分公司总经理童文福、龙源电力海外投资有限公司董事长陈明、智利特许经营者协会总裁莱昂纳多·达涅里、</w:t>
      </w:r>
      <w:proofErr w:type="gramStart"/>
      <w:r w:rsidRPr="00545C9D">
        <w:rPr>
          <w:rFonts w:cs="Times New Roman" w:hint="eastAsia"/>
          <w:shd w:val="clear" w:color="auto" w:fill="auto"/>
        </w:rPr>
        <w:t>美客多</w:t>
      </w:r>
      <w:proofErr w:type="gramEnd"/>
      <w:r w:rsidRPr="00545C9D">
        <w:rPr>
          <w:rFonts w:cs="Times New Roman" w:hint="eastAsia"/>
          <w:shd w:val="clear" w:color="auto" w:fill="auto"/>
        </w:rPr>
        <w:t>电子商务平台公共事</w:t>
      </w:r>
      <w:r w:rsidRPr="00545C9D">
        <w:rPr>
          <w:rFonts w:cs="Times New Roman" w:hint="eastAsia"/>
          <w:shd w:val="clear" w:color="auto" w:fill="auto"/>
        </w:rPr>
        <w:lastRenderedPageBreak/>
        <w:t>务总经理克里斯托巴尔·阿尼纳特、北京快手科技有限公司副总裁刘震、石家庄以岭药业股份有限公司公共事务总监王洪俊、基蒙生物科技研发经理加布里埃尔·普尔加等嘉宾陆续发言并展开问答互动，交流了双方推动数字经济、基础设施建设、电子商务、医药健康等重点行业发展的政策和趋势，分享了疫情期间创新业务模式、开展双边贸易投资项目的思路和经验，提出了改善营商环境、保持产业</w:t>
      </w:r>
      <w:proofErr w:type="gramStart"/>
      <w:r w:rsidRPr="00545C9D">
        <w:rPr>
          <w:rFonts w:cs="Times New Roman" w:hint="eastAsia"/>
          <w:shd w:val="clear" w:color="auto" w:fill="auto"/>
        </w:rPr>
        <w:t>链稳定</w:t>
      </w:r>
      <w:proofErr w:type="gramEnd"/>
      <w:r w:rsidRPr="00545C9D">
        <w:rPr>
          <w:rFonts w:cs="Times New Roman" w:hint="eastAsia"/>
          <w:shd w:val="clear" w:color="auto" w:fill="auto"/>
        </w:rPr>
        <w:t>的建议和意见，展望了中智企业优势互补、互惠互利、合作升级的目标</w:t>
      </w:r>
      <w:proofErr w:type="gramStart"/>
      <w:r w:rsidRPr="00545C9D">
        <w:rPr>
          <w:rFonts w:cs="Times New Roman" w:hint="eastAsia"/>
          <w:shd w:val="clear" w:color="auto" w:fill="auto"/>
        </w:rPr>
        <w:t>和愿景</w:t>
      </w:r>
      <w:proofErr w:type="gramEnd"/>
      <w:r w:rsidRPr="00545C9D">
        <w:rPr>
          <w:rFonts w:cs="Times New Roman" w:hint="eastAsia"/>
          <w:shd w:val="clear" w:color="auto" w:fill="auto"/>
        </w:rPr>
        <w:t>。</w:t>
      </w:r>
    </w:p>
    <w:p w14:paraId="54D6E2B4"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共有来自中国驻智利使馆、智利驻华使馆、智利出口促进总局以及中智双方政府部门、中国五矿集团、</w:t>
      </w:r>
      <w:proofErr w:type="gramStart"/>
      <w:r w:rsidRPr="00545C9D">
        <w:rPr>
          <w:rFonts w:cs="Times New Roman" w:hint="eastAsia"/>
          <w:shd w:val="clear" w:color="auto" w:fill="auto"/>
        </w:rPr>
        <w:t>中国二冶集团</w:t>
      </w:r>
      <w:proofErr w:type="gramEnd"/>
      <w:r w:rsidRPr="00545C9D">
        <w:rPr>
          <w:rFonts w:cs="Times New Roman" w:hint="eastAsia"/>
          <w:shd w:val="clear" w:color="auto" w:fill="auto"/>
        </w:rPr>
        <w:t>、中广核</w:t>
      </w:r>
      <w:proofErr w:type="gramStart"/>
      <w:r w:rsidRPr="00545C9D">
        <w:rPr>
          <w:rFonts w:cs="Times New Roman" w:hint="eastAsia"/>
          <w:shd w:val="clear" w:color="auto" w:fill="auto"/>
        </w:rPr>
        <w:t>贝谷科技</w:t>
      </w:r>
      <w:proofErr w:type="gramEnd"/>
      <w:r w:rsidRPr="00545C9D">
        <w:rPr>
          <w:rFonts w:cs="Times New Roman" w:hint="eastAsia"/>
          <w:shd w:val="clear" w:color="auto" w:fill="auto"/>
        </w:rPr>
        <w:t>有限公司、天津</w:t>
      </w:r>
      <w:proofErr w:type="gramStart"/>
      <w:r w:rsidRPr="00545C9D">
        <w:rPr>
          <w:rFonts w:cs="Times New Roman" w:hint="eastAsia"/>
          <w:shd w:val="clear" w:color="auto" w:fill="auto"/>
        </w:rPr>
        <w:t>和治友德</w:t>
      </w:r>
      <w:proofErr w:type="gramEnd"/>
      <w:r w:rsidRPr="00545C9D">
        <w:rPr>
          <w:rFonts w:cs="Times New Roman" w:hint="eastAsia"/>
          <w:shd w:val="clear" w:color="auto" w:fill="auto"/>
        </w:rPr>
        <w:t>制药有限公司、湖北省企业国际合作协会等100余名企业、机构代表参加了此次会议，取得了良好的交流研讨效果。</w:t>
      </w:r>
    </w:p>
    <w:p w14:paraId="52C3F40C" w14:textId="77777777" w:rsidR="0004717E" w:rsidRPr="00545C9D" w:rsidRDefault="0004717E" w:rsidP="00FF2B15">
      <w:pPr>
        <w:numPr>
          <w:ilvl w:val="0"/>
          <w:numId w:val="10"/>
        </w:numPr>
        <w:spacing w:line="360" w:lineRule="auto"/>
        <w:ind w:firstLineChars="0"/>
        <w:rPr>
          <w:rFonts w:cs="Times New Roman"/>
          <w:b/>
          <w:shd w:val="clear" w:color="auto" w:fill="auto"/>
        </w:rPr>
      </w:pPr>
      <w:r w:rsidRPr="00545C9D">
        <w:rPr>
          <w:rFonts w:cs="Times New Roman" w:hint="eastAsia"/>
          <w:b/>
          <w:shd w:val="clear" w:color="auto" w:fill="auto"/>
        </w:rPr>
        <w:t>联合主办“第七届智利周”</w:t>
      </w:r>
    </w:p>
    <w:p w14:paraId="42765656"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2022年11月22日，第七届智利周于北京正式揭幕，今年的主题是“向着一个可持续的世界”，着重关注可持续发展、全球价值链和投资、商业中的女性力量、加强定位和建立新的商务联系等方面。</w:t>
      </w:r>
    </w:p>
    <w:p w14:paraId="50DB033F" w14:textId="77777777"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出席开幕式的有智利外交部长西美那·富恩特斯女士和中国商务部副部长王受文先生（视频致辞）、中国国际投资</w:t>
      </w:r>
      <w:r w:rsidRPr="00545C9D">
        <w:rPr>
          <w:rFonts w:cs="Times New Roman" w:hint="eastAsia"/>
          <w:shd w:val="clear" w:color="auto" w:fill="auto"/>
        </w:rPr>
        <w:lastRenderedPageBreak/>
        <w:t>促进会常务副会长刘作章等领导，同时还有来自全国城市农贸中心联合会、中国国际商会、中国果品流通协会和中国肉类协会的领导。现场参会的嘉宾还有在中国市场的智利企业、行业协会代表、进口商、媒体、主播达人等200余人。</w:t>
      </w:r>
    </w:p>
    <w:p w14:paraId="7D187833" w14:textId="10A347DD" w:rsidR="0004717E" w:rsidRPr="00545C9D" w:rsidRDefault="0004717E" w:rsidP="00FF2B15">
      <w:pPr>
        <w:spacing w:line="360" w:lineRule="auto"/>
        <w:rPr>
          <w:rFonts w:cs="Times New Roman"/>
          <w:shd w:val="clear" w:color="auto" w:fill="auto"/>
        </w:rPr>
      </w:pPr>
      <w:r w:rsidRPr="00545C9D">
        <w:rPr>
          <w:rFonts w:cs="Times New Roman" w:hint="eastAsia"/>
          <w:shd w:val="clear" w:color="auto" w:fill="auto"/>
        </w:rPr>
        <w:t>本次智利周还同期举办了中小企业的对接洽谈会、厨艺秀、“品味智利”晚宴、“智利-中国：电动汽车行业展望与机遇”研讨会、“智利-中国：共同推进能源绿色转型”研讨会、智利葡萄酒大师班等平行活动。</w:t>
      </w:r>
    </w:p>
    <w:p w14:paraId="6308AA3F" w14:textId="5E967B61" w:rsidR="00FB2BF4" w:rsidRDefault="00FB2BF4" w:rsidP="00FF2B15">
      <w:pPr>
        <w:pStyle w:val="20"/>
        <w:spacing w:line="360" w:lineRule="auto"/>
        <w:ind w:firstLine="643"/>
      </w:pPr>
      <w:bookmarkStart w:id="34" w:name="_Toc127264514"/>
      <w:r w:rsidRPr="008914A2">
        <w:rPr>
          <w:rFonts w:hint="eastAsia"/>
        </w:rPr>
        <w:t>（</w:t>
      </w:r>
      <w:r w:rsidR="00BA477D">
        <w:rPr>
          <w:rFonts w:hint="eastAsia"/>
        </w:rPr>
        <w:t>八</w:t>
      </w:r>
      <w:r w:rsidRPr="008914A2">
        <w:rPr>
          <w:rFonts w:hint="eastAsia"/>
        </w:rPr>
        <w:t>）</w:t>
      </w:r>
      <w:r w:rsidR="00DF498B">
        <w:rPr>
          <w:rFonts w:hint="eastAsia"/>
        </w:rPr>
        <w:t>参与</w:t>
      </w:r>
      <w:r w:rsidR="00B93F12">
        <w:rPr>
          <w:rFonts w:hint="eastAsia"/>
        </w:rPr>
        <w:t>中国（北京）国际服务贸易交易会</w:t>
      </w:r>
      <w:r w:rsidR="00320B80">
        <w:rPr>
          <w:rFonts w:hint="eastAsia"/>
        </w:rPr>
        <w:t>相关</w:t>
      </w:r>
      <w:r w:rsidRPr="008914A2">
        <w:t>活动</w:t>
      </w:r>
      <w:bookmarkEnd w:id="34"/>
    </w:p>
    <w:p w14:paraId="40B0DE30" w14:textId="77777777" w:rsidR="00320B80" w:rsidRPr="00320B80" w:rsidRDefault="00320B80" w:rsidP="00FF2B15">
      <w:pPr>
        <w:spacing w:line="360" w:lineRule="auto"/>
      </w:pPr>
      <w:r w:rsidRPr="00320B80">
        <w:rPr>
          <w:rFonts w:hint="eastAsia"/>
        </w:rPr>
        <w:t>1、受中国国际经济技术交流中心邀请，我</w:t>
      </w:r>
      <w:proofErr w:type="gramStart"/>
      <w:r w:rsidRPr="00320B80">
        <w:rPr>
          <w:rFonts w:hint="eastAsia"/>
        </w:rPr>
        <w:t>会周晓燕副</w:t>
      </w:r>
      <w:proofErr w:type="gramEnd"/>
      <w:r w:rsidRPr="00320B80">
        <w:rPr>
          <w:rFonts w:hint="eastAsia"/>
        </w:rPr>
        <w:t>会长于9月4日上午出席“中国可持续发展投融资国际论坛2</w:t>
      </w:r>
      <w:r w:rsidRPr="00320B80">
        <w:t>022</w:t>
      </w:r>
      <w:r w:rsidRPr="00320B80">
        <w:rPr>
          <w:rFonts w:hint="eastAsia"/>
        </w:rPr>
        <w:t>”活动，并参与成果发布启动仪式环节；</w:t>
      </w:r>
    </w:p>
    <w:p w14:paraId="5C48A2BD" w14:textId="77777777" w:rsidR="00320B80" w:rsidRPr="00320B80" w:rsidRDefault="00320B80" w:rsidP="00FF2B15">
      <w:pPr>
        <w:spacing w:line="360" w:lineRule="auto"/>
      </w:pPr>
      <w:r w:rsidRPr="00320B80">
        <w:t>2</w:t>
      </w:r>
      <w:r w:rsidRPr="00320B80">
        <w:rPr>
          <w:rFonts w:hint="eastAsia"/>
        </w:rPr>
        <w:t>、</w:t>
      </w:r>
      <w:r w:rsidRPr="00320B80">
        <w:t>2022</w:t>
      </w:r>
      <w:r w:rsidRPr="00320B80">
        <w:rPr>
          <w:rFonts w:hint="eastAsia"/>
        </w:rPr>
        <w:t>服贸会“涉外知识产权高端服务论坛”于9月4日下午在国家会议中心举办，本次活动由首都知识产权服务业协会和中国国际投资促进会联合主办，周</w:t>
      </w:r>
      <w:proofErr w:type="gramStart"/>
      <w:r w:rsidRPr="00320B80">
        <w:rPr>
          <w:rFonts w:hint="eastAsia"/>
        </w:rPr>
        <w:t>晓燕副会长</w:t>
      </w:r>
      <w:proofErr w:type="gramEnd"/>
      <w:r w:rsidRPr="00320B80">
        <w:rPr>
          <w:rFonts w:hint="eastAsia"/>
        </w:rPr>
        <w:t>出席并致辞；</w:t>
      </w:r>
    </w:p>
    <w:p w14:paraId="69981B8D" w14:textId="77777777" w:rsidR="00320B80" w:rsidRPr="00320B80" w:rsidRDefault="00320B80" w:rsidP="00FF2B15">
      <w:pPr>
        <w:spacing w:line="360" w:lineRule="auto"/>
      </w:pPr>
      <w:r w:rsidRPr="00320B80">
        <w:t>3</w:t>
      </w:r>
      <w:r w:rsidRPr="00320B80">
        <w:rPr>
          <w:rFonts w:hint="eastAsia"/>
        </w:rPr>
        <w:t>、受海淀区商务局邀请，我会与海淀区商务局联合主办“2</w:t>
      </w:r>
      <w:r w:rsidRPr="00320B80">
        <w:t>022</w:t>
      </w:r>
      <w:r w:rsidRPr="00320B80">
        <w:rPr>
          <w:rFonts w:hint="eastAsia"/>
        </w:rPr>
        <w:t>数字贸易发展论坛”活动，本次活动于9月</w:t>
      </w:r>
      <w:r w:rsidRPr="00320B80">
        <w:t>5</w:t>
      </w:r>
      <w:r w:rsidRPr="00320B80">
        <w:rPr>
          <w:rFonts w:hint="eastAsia"/>
        </w:rPr>
        <w:t>日举办以“数字贸易新动力，全球贸易新格局”为主题，刘作章常务副会长出席并致辞；</w:t>
      </w:r>
    </w:p>
    <w:p w14:paraId="1E160D9A" w14:textId="370367E8" w:rsidR="00FB2BF4" w:rsidRPr="00320B80" w:rsidRDefault="00320B80" w:rsidP="00FF2B15">
      <w:pPr>
        <w:spacing w:line="360" w:lineRule="auto"/>
      </w:pPr>
      <w:r w:rsidRPr="00320B80">
        <w:lastRenderedPageBreak/>
        <w:t>4</w:t>
      </w:r>
      <w:r w:rsidRPr="00320B80">
        <w:rPr>
          <w:rFonts w:hint="eastAsia"/>
        </w:rPr>
        <w:t>、其他参与活动：受</w:t>
      </w:r>
      <w:proofErr w:type="gramStart"/>
      <w:r w:rsidRPr="00320B80">
        <w:rPr>
          <w:rFonts w:hint="eastAsia"/>
        </w:rPr>
        <w:t>广东省服贸协会</w:t>
      </w:r>
      <w:proofErr w:type="gramEnd"/>
      <w:r w:rsidRPr="00320B80">
        <w:rPr>
          <w:rFonts w:hint="eastAsia"/>
        </w:rPr>
        <w:t>、青岛服贸协会邀请，我</w:t>
      </w:r>
      <w:proofErr w:type="gramStart"/>
      <w:r w:rsidRPr="00320B80">
        <w:rPr>
          <w:rFonts w:hint="eastAsia"/>
        </w:rPr>
        <w:t>会数字</w:t>
      </w:r>
      <w:proofErr w:type="gramEnd"/>
      <w:r w:rsidRPr="00320B80">
        <w:rPr>
          <w:rFonts w:hint="eastAsia"/>
        </w:rPr>
        <w:t>服务工委会分别参加了广东省主题日及青岛展区的推介活动。</w:t>
      </w:r>
    </w:p>
    <w:p w14:paraId="2EC84772" w14:textId="2D197A88" w:rsidR="00C14BCC" w:rsidRPr="008914A2" w:rsidRDefault="002167DD" w:rsidP="00FF2B15">
      <w:pPr>
        <w:pStyle w:val="10"/>
        <w:spacing w:line="360" w:lineRule="auto"/>
      </w:pPr>
      <w:bookmarkStart w:id="35" w:name="_Toc91495667"/>
      <w:bookmarkStart w:id="36" w:name="_Toc127264515"/>
      <w:bookmarkEnd w:id="33"/>
      <w:r>
        <w:rPr>
          <w:rFonts w:hint="eastAsia"/>
        </w:rPr>
        <w:t>四</w:t>
      </w:r>
      <w:r w:rsidRPr="008914A2">
        <w:rPr>
          <w:rFonts w:hint="eastAsia"/>
        </w:rPr>
        <w:t>、加强双向投资促进合作平台建设</w:t>
      </w:r>
      <w:bookmarkEnd w:id="35"/>
      <w:bookmarkEnd w:id="36"/>
    </w:p>
    <w:p w14:paraId="5469B143" w14:textId="77777777" w:rsidR="00942691" w:rsidRPr="003810AB" w:rsidRDefault="00216185" w:rsidP="00FF2B15">
      <w:pPr>
        <w:spacing w:line="360" w:lineRule="auto"/>
        <w:ind w:firstLine="643"/>
        <w:rPr>
          <w:rFonts w:ascii="楷体" w:eastAsia="楷体" w:hAnsi="楷体" w:cs="Times New Roman"/>
          <w:b/>
          <w:shd w:val="clear" w:color="auto" w:fill="auto"/>
        </w:rPr>
      </w:pPr>
      <w:bookmarkStart w:id="37" w:name="_Toc91495668"/>
      <w:r w:rsidRPr="003810AB">
        <w:rPr>
          <w:rFonts w:ascii="楷体" w:eastAsia="楷体" w:hAnsi="楷体" w:hint="eastAsia"/>
          <w:b/>
        </w:rPr>
        <w:t>（一）</w:t>
      </w:r>
      <w:bookmarkEnd w:id="37"/>
      <w:r w:rsidR="00942691" w:rsidRPr="003810AB">
        <w:rPr>
          <w:rFonts w:ascii="楷体" w:eastAsia="楷体" w:hAnsi="楷体" w:cs="Times New Roman" w:hint="eastAsia"/>
          <w:b/>
          <w:shd w:val="clear" w:color="auto" w:fill="auto"/>
        </w:rPr>
        <w:t>国内战略合作伙伴关系的建设和落实</w:t>
      </w:r>
    </w:p>
    <w:p w14:paraId="75C230CD" w14:textId="5D800C82" w:rsidR="00BF1AD2" w:rsidRDefault="00942691" w:rsidP="00FF2B15">
      <w:pPr>
        <w:spacing w:line="360" w:lineRule="auto"/>
      </w:pPr>
      <w:r w:rsidRPr="00AB615A">
        <w:rPr>
          <w:rFonts w:hint="eastAsia"/>
        </w:rPr>
        <w:t>2022年，我会不断扩大和提升与国内政府部门、企业、行业协会、学术机构的实质性合作。</w:t>
      </w:r>
      <w:r w:rsidR="007876FD">
        <w:rPr>
          <w:rFonts w:hint="eastAsia"/>
        </w:rPr>
        <w:t>包括</w:t>
      </w:r>
      <w:r w:rsidR="00BF26D0" w:rsidRPr="00AB615A">
        <w:rPr>
          <w:rFonts w:hint="eastAsia"/>
        </w:rPr>
        <w:t>1</w:t>
      </w:r>
      <w:r w:rsidR="007C65A3">
        <w:rPr>
          <w:rFonts w:hint="eastAsia"/>
        </w:rPr>
        <w:t>1</w:t>
      </w:r>
      <w:r w:rsidR="002551EB" w:rsidRPr="00AB615A">
        <w:rPr>
          <w:rFonts w:hint="eastAsia"/>
        </w:rPr>
        <w:t>月</w:t>
      </w:r>
      <w:r w:rsidR="00BF26D0" w:rsidRPr="00AB615A">
        <w:rPr>
          <w:rFonts w:hint="eastAsia"/>
        </w:rPr>
        <w:t>1</w:t>
      </w:r>
      <w:r w:rsidR="002551EB" w:rsidRPr="00AB615A">
        <w:rPr>
          <w:rFonts w:hint="eastAsia"/>
        </w:rPr>
        <w:t>日，</w:t>
      </w:r>
      <w:proofErr w:type="gramStart"/>
      <w:r w:rsidR="002551EB" w:rsidRPr="00AB615A">
        <w:rPr>
          <w:rFonts w:hint="eastAsia"/>
        </w:rPr>
        <w:t>中国投促会</w:t>
      </w:r>
      <w:proofErr w:type="gramEnd"/>
      <w:r w:rsidR="002551EB" w:rsidRPr="00AB615A">
        <w:rPr>
          <w:rFonts w:hint="eastAsia"/>
        </w:rPr>
        <w:t>马秀红会长接待了中国商务部</w:t>
      </w:r>
      <w:r w:rsidR="00BF26D0" w:rsidRPr="00AB615A">
        <w:rPr>
          <w:rFonts w:hint="eastAsia"/>
        </w:rPr>
        <w:t>外资</w:t>
      </w:r>
      <w:r w:rsidR="002551EB" w:rsidRPr="00AB615A">
        <w:rPr>
          <w:rFonts w:hint="eastAsia"/>
        </w:rPr>
        <w:t>司</w:t>
      </w:r>
      <w:r w:rsidR="00BF26D0" w:rsidRPr="00AB615A">
        <w:rPr>
          <w:rFonts w:hint="eastAsia"/>
        </w:rPr>
        <w:t>孟华婷副</w:t>
      </w:r>
      <w:r w:rsidR="002551EB" w:rsidRPr="00AB615A">
        <w:rPr>
          <w:rFonts w:hint="eastAsia"/>
        </w:rPr>
        <w:t>司长一行到访调研</w:t>
      </w:r>
      <w:r w:rsidR="007876FD">
        <w:rPr>
          <w:rFonts w:hint="eastAsia"/>
        </w:rPr>
        <w:t>等</w:t>
      </w:r>
      <w:r w:rsidR="002551EB" w:rsidRPr="00AB615A">
        <w:rPr>
          <w:rFonts w:hint="eastAsia"/>
        </w:rPr>
        <w:t>。</w:t>
      </w:r>
      <w:bookmarkStart w:id="38" w:name="_Toc91495669"/>
    </w:p>
    <w:p w14:paraId="09454A1A" w14:textId="65853719" w:rsidR="00C37D39" w:rsidRDefault="00C37D39" w:rsidP="00FF2B15">
      <w:pPr>
        <w:spacing w:line="360" w:lineRule="auto"/>
      </w:pPr>
      <w:r>
        <w:rPr>
          <w:rFonts w:hint="eastAsia"/>
        </w:rPr>
        <w:t>地方协会机构合作方面，我会</w:t>
      </w:r>
      <w:r w:rsidRPr="00C37D39">
        <w:rPr>
          <w:rFonts w:hint="eastAsia"/>
        </w:rPr>
        <w:t>与东莞商业联合会建立合作并邀请其作为机构会员入会。</w:t>
      </w:r>
      <w:r>
        <w:rPr>
          <w:rFonts w:hint="eastAsia"/>
        </w:rPr>
        <w:t>同时，</w:t>
      </w:r>
      <w:r w:rsidRPr="00C37D39">
        <w:rPr>
          <w:rFonts w:hint="eastAsia"/>
        </w:rPr>
        <w:t>与深圳服贸协会、青岛服贸协会、</w:t>
      </w:r>
      <w:proofErr w:type="gramStart"/>
      <w:r w:rsidRPr="00C37D39">
        <w:rPr>
          <w:rFonts w:hint="eastAsia"/>
        </w:rPr>
        <w:t>广东省服贸协会</w:t>
      </w:r>
      <w:proofErr w:type="gramEnd"/>
      <w:r w:rsidRPr="00C37D39">
        <w:rPr>
          <w:rFonts w:hint="eastAsia"/>
        </w:rPr>
        <w:t>、广州市</w:t>
      </w:r>
      <w:proofErr w:type="gramStart"/>
      <w:r w:rsidRPr="00C37D39">
        <w:rPr>
          <w:rFonts w:hint="eastAsia"/>
        </w:rPr>
        <w:t>服贸协会</w:t>
      </w:r>
      <w:proofErr w:type="gramEnd"/>
      <w:r w:rsidRPr="00C37D39">
        <w:rPr>
          <w:rFonts w:hint="eastAsia"/>
        </w:rPr>
        <w:t>等加强了联系与合作，为未来拓展新业务积累资源。</w:t>
      </w:r>
    </w:p>
    <w:p w14:paraId="35D72408" w14:textId="77777777" w:rsidR="00AB615A" w:rsidRPr="00BF1AD2" w:rsidRDefault="00216185" w:rsidP="00FF2B15">
      <w:pPr>
        <w:spacing w:line="360" w:lineRule="auto"/>
        <w:ind w:firstLine="643"/>
        <w:rPr>
          <w:rFonts w:ascii="楷体" w:eastAsia="楷体" w:hAnsi="楷体" w:cs="Times New Roman"/>
          <w:b/>
          <w:shd w:val="clear" w:color="auto" w:fill="auto"/>
        </w:rPr>
      </w:pPr>
      <w:r w:rsidRPr="00BF1AD2">
        <w:rPr>
          <w:rFonts w:ascii="楷体" w:eastAsia="楷体" w:hAnsi="楷体" w:hint="eastAsia"/>
          <w:b/>
        </w:rPr>
        <w:t>（二）</w:t>
      </w:r>
      <w:bookmarkEnd w:id="38"/>
      <w:r w:rsidR="00AB615A" w:rsidRPr="00BF1AD2">
        <w:rPr>
          <w:rFonts w:ascii="楷体" w:eastAsia="楷体" w:hAnsi="楷体" w:hint="eastAsia"/>
          <w:b/>
        </w:rPr>
        <w:t>国际投资促进业务渠道的联络和交往</w:t>
      </w:r>
    </w:p>
    <w:p w14:paraId="198E0E9E" w14:textId="392CD4E4" w:rsidR="000B06E1" w:rsidRPr="00D44A82" w:rsidRDefault="00AB615A" w:rsidP="00D44A82">
      <w:pPr>
        <w:pStyle w:val="12"/>
        <w:spacing w:line="360" w:lineRule="auto"/>
        <w:ind w:firstLineChars="200" w:firstLine="640"/>
        <w:jc w:val="both"/>
        <w:rPr>
          <w:rFonts w:ascii="仿宋" w:eastAsia="仿宋" w:hAnsi="仿宋" w:cs="Malgun Gothic Semilight" w:hint="default"/>
          <w:sz w:val="32"/>
          <w:szCs w:val="32"/>
        </w:rPr>
      </w:pPr>
      <w:proofErr w:type="gramStart"/>
      <w:r w:rsidRPr="00AD46CA">
        <w:rPr>
          <w:rFonts w:ascii="仿宋" w:eastAsia="仿宋" w:hAnsi="仿宋" w:cs="微软雅黑"/>
          <w:sz w:val="32"/>
          <w:szCs w:val="32"/>
        </w:rPr>
        <w:t>中国投促会</w:t>
      </w:r>
      <w:proofErr w:type="gramEnd"/>
      <w:r w:rsidRPr="00AD46CA">
        <w:rPr>
          <w:rFonts w:ascii="仿宋" w:eastAsia="仿宋" w:hAnsi="仿宋" w:cs="微软雅黑"/>
          <w:sz w:val="32"/>
          <w:szCs w:val="32"/>
        </w:rPr>
        <w:t>继续加强与联合国贸易与发展会议</w:t>
      </w:r>
      <w:r w:rsidRPr="00AD46CA">
        <w:rPr>
          <w:rFonts w:ascii="仿宋" w:eastAsia="仿宋" w:hAnsi="仿宋" w:cs="Malgun Gothic Semilight"/>
          <w:sz w:val="32"/>
          <w:szCs w:val="32"/>
        </w:rPr>
        <w:t>、</w:t>
      </w:r>
      <w:r w:rsidRPr="00AD46CA">
        <w:rPr>
          <w:rFonts w:ascii="仿宋" w:eastAsia="仿宋" w:hAnsi="仿宋" w:cs="微软雅黑"/>
          <w:sz w:val="32"/>
          <w:szCs w:val="32"/>
        </w:rPr>
        <w:t>联合国工业发展组织</w:t>
      </w:r>
      <w:r w:rsidRPr="00AD46CA">
        <w:rPr>
          <w:rFonts w:ascii="仿宋" w:eastAsia="仿宋" w:hAnsi="仿宋" w:cs="Malgun Gothic Semilight"/>
          <w:sz w:val="32"/>
          <w:szCs w:val="32"/>
        </w:rPr>
        <w:t>、</w:t>
      </w:r>
      <w:r w:rsidRPr="00AD46CA">
        <w:rPr>
          <w:rFonts w:ascii="仿宋" w:eastAsia="仿宋" w:hAnsi="仿宋" w:cs="微软雅黑"/>
          <w:sz w:val="32"/>
          <w:szCs w:val="32"/>
        </w:rPr>
        <w:t>联合国气候变化大会</w:t>
      </w:r>
      <w:r w:rsidRPr="00AD46CA">
        <w:rPr>
          <w:rFonts w:ascii="仿宋" w:eastAsia="仿宋" w:hAnsi="仿宋" w:cs="Malgun Gothic Semilight"/>
          <w:sz w:val="32"/>
          <w:szCs w:val="32"/>
        </w:rPr>
        <w:t>、</w:t>
      </w:r>
      <w:r w:rsidRPr="00AD46CA">
        <w:rPr>
          <w:rFonts w:ascii="仿宋" w:eastAsia="仿宋" w:hAnsi="仿宋" w:cs="微软雅黑"/>
          <w:sz w:val="32"/>
          <w:szCs w:val="32"/>
        </w:rPr>
        <w:t>世界投资促进机构协会等国际组织的交流与合作</w:t>
      </w:r>
      <w:r w:rsidRPr="00AD46CA">
        <w:rPr>
          <w:rFonts w:ascii="仿宋" w:eastAsia="仿宋" w:hAnsi="仿宋" w:cs="Malgun Gothic Semilight"/>
          <w:sz w:val="32"/>
          <w:szCs w:val="32"/>
        </w:rPr>
        <w:t>，</w:t>
      </w:r>
      <w:r w:rsidR="00986A80" w:rsidRPr="00AD46CA">
        <w:rPr>
          <w:rFonts w:ascii="仿宋" w:eastAsia="仿宋" w:hAnsi="仿宋" w:cs="微软雅黑"/>
          <w:sz w:val="32"/>
          <w:szCs w:val="32"/>
        </w:rPr>
        <w:t>参与支持有关投资</w:t>
      </w:r>
      <w:proofErr w:type="gramStart"/>
      <w:r w:rsidR="00986A80" w:rsidRPr="00AD46CA">
        <w:rPr>
          <w:rFonts w:ascii="仿宋" w:eastAsia="仿宋" w:hAnsi="仿宋" w:cs="微软雅黑"/>
          <w:sz w:val="32"/>
          <w:szCs w:val="32"/>
        </w:rPr>
        <w:t>促进线</w:t>
      </w:r>
      <w:proofErr w:type="gramEnd"/>
      <w:r w:rsidR="00986A80" w:rsidRPr="00AD46CA">
        <w:rPr>
          <w:rFonts w:ascii="仿宋" w:eastAsia="仿宋" w:hAnsi="仿宋" w:cs="微软雅黑"/>
          <w:sz w:val="32"/>
          <w:szCs w:val="32"/>
        </w:rPr>
        <w:t>上活动或项目</w:t>
      </w:r>
      <w:r w:rsidR="00986A80" w:rsidRPr="00AD46CA">
        <w:rPr>
          <w:rFonts w:ascii="仿宋" w:eastAsia="仿宋" w:hAnsi="仿宋" w:cs="Malgun Gothic Semilight"/>
          <w:sz w:val="32"/>
          <w:szCs w:val="32"/>
        </w:rPr>
        <w:t>，</w:t>
      </w:r>
      <w:r w:rsidR="00986A80" w:rsidRPr="00AD46CA">
        <w:rPr>
          <w:rFonts w:ascii="仿宋" w:eastAsia="仿宋" w:hAnsi="仿宋" w:cs="微软雅黑"/>
          <w:sz w:val="32"/>
          <w:szCs w:val="32"/>
        </w:rPr>
        <w:t>维护和发展我会国际业务网络和渠道</w:t>
      </w:r>
      <w:r w:rsidR="00986A80" w:rsidRPr="00AD46CA">
        <w:rPr>
          <w:rFonts w:ascii="仿宋" w:eastAsia="仿宋" w:hAnsi="仿宋" w:cs="Malgun Gothic Semilight"/>
          <w:sz w:val="32"/>
          <w:szCs w:val="32"/>
        </w:rPr>
        <w:t>。</w:t>
      </w:r>
      <w:r w:rsidR="00D44A82">
        <w:rPr>
          <w:rFonts w:ascii="仿宋" w:eastAsia="仿宋" w:hAnsi="仿宋" w:cs="Malgun Gothic Semilight"/>
          <w:sz w:val="32"/>
          <w:szCs w:val="32"/>
        </w:rPr>
        <w:t>包括</w:t>
      </w:r>
      <w:r w:rsidR="007C65A3" w:rsidRPr="00AD46CA">
        <w:rPr>
          <w:rFonts w:ascii="仿宋" w:eastAsia="仿宋" w:hAnsi="仿宋"/>
          <w:sz w:val="32"/>
          <w:szCs w:val="32"/>
        </w:rPr>
        <w:t>2022</w:t>
      </w:r>
      <w:r w:rsidR="007C65A3" w:rsidRPr="00AD46CA">
        <w:rPr>
          <w:rFonts w:ascii="仿宋" w:eastAsia="仿宋" w:hAnsi="仿宋" w:cs="微软雅黑"/>
          <w:sz w:val="32"/>
          <w:szCs w:val="32"/>
        </w:rPr>
        <w:t>年</w:t>
      </w:r>
      <w:r w:rsidR="007C65A3" w:rsidRPr="00AD46CA">
        <w:rPr>
          <w:rFonts w:ascii="仿宋" w:eastAsia="仿宋" w:hAnsi="仿宋"/>
          <w:sz w:val="32"/>
          <w:szCs w:val="32"/>
        </w:rPr>
        <w:t>1</w:t>
      </w:r>
      <w:r w:rsidR="007C65A3" w:rsidRPr="00AD46CA">
        <w:rPr>
          <w:rFonts w:ascii="仿宋" w:eastAsia="仿宋" w:hAnsi="仿宋" w:cs="微软雅黑"/>
          <w:sz w:val="32"/>
          <w:szCs w:val="32"/>
        </w:rPr>
        <w:t>月</w:t>
      </w:r>
      <w:r w:rsidR="007C65A3" w:rsidRPr="00AD46CA">
        <w:rPr>
          <w:rFonts w:ascii="仿宋" w:eastAsia="仿宋" w:hAnsi="仿宋"/>
          <w:sz w:val="32"/>
          <w:szCs w:val="32"/>
        </w:rPr>
        <w:t>18</w:t>
      </w:r>
      <w:r w:rsidR="007C65A3" w:rsidRPr="00AD46CA">
        <w:rPr>
          <w:rFonts w:ascii="仿宋" w:eastAsia="仿宋" w:hAnsi="仿宋" w:cs="微软雅黑"/>
          <w:sz w:val="32"/>
          <w:szCs w:val="32"/>
        </w:rPr>
        <w:t>日上午</w:t>
      </w:r>
      <w:r w:rsidR="007C65A3" w:rsidRPr="00AD46CA">
        <w:rPr>
          <w:rFonts w:ascii="仿宋" w:eastAsia="仿宋" w:hAnsi="仿宋" w:cs="Malgun Gothic Semilight"/>
          <w:sz w:val="32"/>
          <w:szCs w:val="32"/>
        </w:rPr>
        <w:t>，</w:t>
      </w:r>
      <w:r w:rsidR="007C65A3" w:rsidRPr="00AD46CA">
        <w:rPr>
          <w:rFonts w:ascii="仿宋" w:eastAsia="仿宋" w:hAnsi="仿宋" w:cs="微软雅黑"/>
          <w:sz w:val="32"/>
          <w:szCs w:val="32"/>
        </w:rPr>
        <w:t>中国国际投资促进会副会长周晓燕一行拜访欧盟驻华代表团</w:t>
      </w:r>
      <w:r w:rsidR="007C65A3" w:rsidRPr="00AD46CA">
        <w:rPr>
          <w:rFonts w:ascii="仿宋" w:eastAsia="仿宋" w:hAnsi="仿宋"/>
          <w:sz w:val="32"/>
          <w:szCs w:val="32"/>
        </w:rPr>
        <w:t>；2022</w:t>
      </w:r>
      <w:r w:rsidR="007C65A3" w:rsidRPr="00AD46CA">
        <w:rPr>
          <w:rFonts w:ascii="仿宋" w:eastAsia="仿宋" w:hAnsi="仿宋" w:cs="微软雅黑"/>
          <w:sz w:val="32"/>
          <w:szCs w:val="32"/>
        </w:rPr>
        <w:t>年</w:t>
      </w:r>
      <w:r w:rsidR="007C65A3" w:rsidRPr="00AD46CA">
        <w:rPr>
          <w:rFonts w:ascii="仿宋" w:eastAsia="仿宋" w:hAnsi="仿宋"/>
          <w:sz w:val="32"/>
          <w:szCs w:val="32"/>
        </w:rPr>
        <w:t>11</w:t>
      </w:r>
      <w:r w:rsidR="007C65A3" w:rsidRPr="00AD46CA">
        <w:rPr>
          <w:rFonts w:ascii="仿宋" w:eastAsia="仿宋" w:hAnsi="仿宋" w:cs="微软雅黑"/>
          <w:sz w:val="32"/>
          <w:szCs w:val="32"/>
        </w:rPr>
        <w:t>月</w:t>
      </w:r>
      <w:r w:rsidR="007C65A3" w:rsidRPr="00AD46CA">
        <w:rPr>
          <w:rFonts w:ascii="仿宋" w:eastAsia="仿宋" w:hAnsi="仿宋"/>
          <w:sz w:val="32"/>
          <w:szCs w:val="32"/>
        </w:rPr>
        <w:t>18</w:t>
      </w:r>
      <w:r w:rsidR="007C65A3" w:rsidRPr="00AD46CA">
        <w:rPr>
          <w:rFonts w:ascii="仿宋" w:eastAsia="仿宋" w:hAnsi="仿宋" w:cs="微软雅黑"/>
          <w:sz w:val="32"/>
          <w:szCs w:val="32"/>
        </w:rPr>
        <w:t>日</w:t>
      </w:r>
      <w:r w:rsidR="007C65A3" w:rsidRPr="00AD46CA">
        <w:rPr>
          <w:rFonts w:ascii="仿宋" w:eastAsia="仿宋" w:hAnsi="仿宋" w:cs="Malgun Gothic Semilight"/>
          <w:sz w:val="32"/>
          <w:szCs w:val="32"/>
        </w:rPr>
        <w:t>，</w:t>
      </w:r>
      <w:r w:rsidR="007C65A3" w:rsidRPr="00AD46CA">
        <w:rPr>
          <w:rFonts w:ascii="仿宋" w:eastAsia="仿宋" w:hAnsi="仿宋" w:cs="微软雅黑"/>
          <w:sz w:val="32"/>
          <w:szCs w:val="32"/>
        </w:rPr>
        <w:t>中国国际投资促</w:t>
      </w:r>
      <w:r w:rsidR="007C65A3" w:rsidRPr="00AD46CA">
        <w:rPr>
          <w:rFonts w:ascii="仿宋" w:eastAsia="仿宋" w:hAnsi="仿宋" w:cs="微软雅黑"/>
          <w:sz w:val="32"/>
          <w:szCs w:val="32"/>
        </w:rPr>
        <w:lastRenderedPageBreak/>
        <w:t>进会周晓燕副会长应邀出席</w:t>
      </w:r>
      <w:r w:rsidR="005E3286">
        <w:rPr>
          <w:rFonts w:ascii="仿宋" w:eastAsia="仿宋" w:hAnsi="仿宋" w:cs="微软雅黑"/>
          <w:sz w:val="32"/>
          <w:szCs w:val="32"/>
        </w:rPr>
        <w:t>联合国气候变化大会第二十七次缔约方大会（</w:t>
      </w:r>
      <w:r w:rsidR="005E3286" w:rsidRPr="00AD46CA">
        <w:rPr>
          <w:rFonts w:ascii="仿宋" w:eastAsia="仿宋" w:hAnsi="仿宋"/>
          <w:sz w:val="32"/>
          <w:szCs w:val="32"/>
        </w:rPr>
        <w:t>COP27</w:t>
      </w:r>
      <w:r w:rsidR="005E3286">
        <w:rPr>
          <w:rFonts w:ascii="仿宋" w:eastAsia="仿宋" w:hAnsi="仿宋" w:cs="微软雅黑"/>
          <w:sz w:val="32"/>
          <w:szCs w:val="32"/>
        </w:rPr>
        <w:t>）</w:t>
      </w:r>
      <w:r w:rsidR="007C65A3" w:rsidRPr="00AD46CA">
        <w:rPr>
          <w:rFonts w:ascii="仿宋" w:eastAsia="仿宋" w:hAnsi="仿宋" w:cs="微软雅黑"/>
          <w:sz w:val="32"/>
          <w:szCs w:val="32"/>
        </w:rPr>
        <w:t>新闻发布会并通过视频发表致辞等</w:t>
      </w:r>
      <w:r w:rsidR="007C65A3" w:rsidRPr="00AD46CA">
        <w:rPr>
          <w:rFonts w:ascii="仿宋" w:eastAsia="仿宋" w:hAnsi="仿宋"/>
          <w:sz w:val="32"/>
          <w:szCs w:val="32"/>
        </w:rPr>
        <w:t>。</w:t>
      </w:r>
    </w:p>
    <w:p w14:paraId="79D3705A" w14:textId="1F62C513" w:rsidR="00DF675C" w:rsidRPr="008914A2" w:rsidRDefault="002167DD" w:rsidP="00FF2B15">
      <w:pPr>
        <w:pStyle w:val="10"/>
        <w:spacing w:line="360" w:lineRule="auto"/>
      </w:pPr>
      <w:bookmarkStart w:id="39" w:name="_Toc91495670"/>
      <w:bookmarkStart w:id="40" w:name="_Toc127264516"/>
      <w:r>
        <w:rPr>
          <w:rFonts w:hint="eastAsia"/>
        </w:rPr>
        <w:t>五</w:t>
      </w:r>
      <w:r w:rsidR="006C45E3" w:rsidRPr="008914A2">
        <w:rPr>
          <w:rFonts w:hint="eastAsia"/>
        </w:rPr>
        <w:t>、</w:t>
      </w:r>
      <w:r w:rsidR="00DF675C" w:rsidRPr="008914A2">
        <w:rPr>
          <w:rFonts w:hint="eastAsia"/>
        </w:rPr>
        <w:t>积极发展会员，做好会员服务</w:t>
      </w:r>
      <w:bookmarkEnd w:id="39"/>
      <w:bookmarkEnd w:id="40"/>
    </w:p>
    <w:p w14:paraId="3F8A2C4C" w14:textId="77777777" w:rsidR="0046125D" w:rsidRPr="008914A2" w:rsidRDefault="0046125D" w:rsidP="00FF2B15">
      <w:pPr>
        <w:spacing w:line="360" w:lineRule="auto"/>
      </w:pPr>
      <w:r w:rsidRPr="008914A2">
        <w:rPr>
          <w:rFonts w:hint="eastAsia"/>
        </w:rPr>
        <w:t>2</w:t>
      </w:r>
      <w:r w:rsidRPr="008914A2">
        <w:t>02</w:t>
      </w:r>
      <w:r w:rsidR="00051B85">
        <w:rPr>
          <w:rFonts w:hint="eastAsia"/>
        </w:rPr>
        <w:t>2</w:t>
      </w:r>
      <w:r w:rsidRPr="008914A2">
        <w:rPr>
          <w:rFonts w:hint="eastAsia"/>
        </w:rPr>
        <w:t>年，我会积极发展会员，不断加大为会员服务的力度，丰富为会员服务的内容，积极开展会员走访交流，通过信息推送、宣传推广、项目促进、支持会员单位业务活动、反馈会员单位政策需求等多种方式，不断增</w:t>
      </w:r>
      <w:r w:rsidR="003B6BCC">
        <w:rPr>
          <w:rFonts w:hint="eastAsia"/>
        </w:rPr>
        <w:t>加</w:t>
      </w:r>
      <w:r w:rsidRPr="008914A2">
        <w:rPr>
          <w:rFonts w:hint="eastAsia"/>
        </w:rPr>
        <w:t>与会员单位的联系，增强为会员服务的能力和水平。</w:t>
      </w:r>
    </w:p>
    <w:p w14:paraId="32D24656" w14:textId="630407D3" w:rsidR="00051B85" w:rsidRPr="00051B85" w:rsidRDefault="00051B85" w:rsidP="00FF2B15">
      <w:pPr>
        <w:spacing w:line="360" w:lineRule="auto"/>
        <w:rPr>
          <w:rFonts w:cs="Times New Roman"/>
          <w:shd w:val="clear" w:color="auto" w:fill="auto"/>
        </w:rPr>
      </w:pPr>
      <w:bookmarkStart w:id="41" w:name="_Toc91495671"/>
      <w:r w:rsidRPr="00820BDE">
        <w:rPr>
          <w:rFonts w:hint="eastAsia"/>
        </w:rPr>
        <w:t>我会现有</w:t>
      </w:r>
      <w:r w:rsidR="00913961" w:rsidRPr="00820BDE">
        <w:rPr>
          <w:rFonts w:hint="eastAsia"/>
        </w:rPr>
        <w:t>16个分支机构，3个联络处（京津冀联络处、长三角联络处、粤港澳</w:t>
      </w:r>
      <w:r w:rsidR="001F4DF6" w:rsidRPr="00820BDE">
        <w:rPr>
          <w:rFonts w:hint="eastAsia"/>
        </w:rPr>
        <w:t>大湾区</w:t>
      </w:r>
      <w:r w:rsidR="00913961" w:rsidRPr="00820BDE">
        <w:rPr>
          <w:rFonts w:hint="eastAsia"/>
        </w:rPr>
        <w:t>联络处）</w:t>
      </w:r>
      <w:r w:rsidR="004572B5">
        <w:rPr>
          <w:rFonts w:hint="eastAsia"/>
        </w:rPr>
        <w:t>，会员近7</w:t>
      </w:r>
      <w:r w:rsidR="004572B5">
        <w:t>00</w:t>
      </w:r>
      <w:r w:rsidR="004572B5">
        <w:rPr>
          <w:rFonts w:hint="eastAsia"/>
        </w:rPr>
        <w:t>家</w:t>
      </w:r>
      <w:r w:rsidRPr="00820BDE">
        <w:rPr>
          <w:rFonts w:hint="eastAsia"/>
        </w:rPr>
        <w:t>。</w:t>
      </w:r>
    </w:p>
    <w:p w14:paraId="52B0EAFE" w14:textId="7BC83519" w:rsidR="006C45E3" w:rsidRDefault="002167DD" w:rsidP="00FF2B15">
      <w:pPr>
        <w:pStyle w:val="10"/>
        <w:spacing w:line="360" w:lineRule="auto"/>
      </w:pPr>
      <w:bookmarkStart w:id="42" w:name="_Toc91495682"/>
      <w:bookmarkStart w:id="43" w:name="_Toc127264517"/>
      <w:bookmarkEnd w:id="41"/>
      <w:r>
        <w:rPr>
          <w:rFonts w:hint="eastAsia"/>
        </w:rPr>
        <w:t>六</w:t>
      </w:r>
      <w:r w:rsidRPr="008914A2">
        <w:rPr>
          <w:rFonts w:hint="eastAsia"/>
        </w:rPr>
        <w:t>、秘书处业务运营和管理机制建设</w:t>
      </w:r>
      <w:bookmarkEnd w:id="42"/>
      <w:bookmarkEnd w:id="43"/>
    </w:p>
    <w:p w14:paraId="6833FF38" w14:textId="77777777" w:rsidR="006D2519" w:rsidRPr="008914A2" w:rsidRDefault="006D2519" w:rsidP="00FF2B15">
      <w:pPr>
        <w:pStyle w:val="20"/>
        <w:spacing w:line="360" w:lineRule="auto"/>
        <w:ind w:firstLine="643"/>
      </w:pPr>
      <w:bookmarkStart w:id="44" w:name="_Toc91495683"/>
      <w:bookmarkStart w:id="45" w:name="_Toc127264518"/>
      <w:r w:rsidRPr="008914A2">
        <w:rPr>
          <w:rFonts w:hint="eastAsia"/>
        </w:rPr>
        <w:t>（一）开展常态化疫情防控工作</w:t>
      </w:r>
      <w:bookmarkEnd w:id="44"/>
      <w:bookmarkEnd w:id="45"/>
    </w:p>
    <w:p w14:paraId="2DD2E53B" w14:textId="77777777" w:rsidR="0070391F" w:rsidRPr="0070391F" w:rsidRDefault="0070391F" w:rsidP="00FF2B15">
      <w:pPr>
        <w:spacing w:line="360" w:lineRule="auto"/>
        <w:rPr>
          <w:rFonts w:ascii="Times New Roman" w:hAnsi="Times New Roman" w:cs="Times New Roman"/>
          <w:shd w:val="clear" w:color="auto" w:fill="auto"/>
        </w:rPr>
      </w:pPr>
      <w:bookmarkStart w:id="46" w:name="_Toc91495684"/>
      <w:r w:rsidRPr="0070391F">
        <w:rPr>
          <w:rFonts w:ascii="Times New Roman" w:hAnsi="Times New Roman" w:cs="Times New Roman" w:hint="eastAsia"/>
          <w:shd w:val="clear" w:color="auto" w:fill="auto"/>
        </w:rPr>
        <w:t>1</w:t>
      </w:r>
      <w:r w:rsidRPr="0070391F">
        <w:rPr>
          <w:rFonts w:ascii="Times New Roman" w:hAnsi="Times New Roman" w:cs="Times New Roman" w:hint="eastAsia"/>
          <w:shd w:val="clear" w:color="auto" w:fill="auto"/>
        </w:rPr>
        <w:t>、加强疫情检测，建立员工防疫信息台账，每日统计上报居家健康情况，密切关注员工信息，及时做到早发现、早报告，进行实时动态管理；</w:t>
      </w:r>
    </w:p>
    <w:p w14:paraId="0EB0D2C4" w14:textId="77777777" w:rsidR="0070391F" w:rsidRPr="0070391F" w:rsidRDefault="0070391F" w:rsidP="00FF2B15">
      <w:pPr>
        <w:spacing w:line="360" w:lineRule="auto"/>
        <w:rPr>
          <w:rFonts w:ascii="Times New Roman" w:hAnsi="Times New Roman" w:cs="Times New Roman"/>
          <w:shd w:val="clear" w:color="auto" w:fill="auto"/>
        </w:rPr>
      </w:pPr>
      <w:r w:rsidRPr="0070391F">
        <w:rPr>
          <w:rFonts w:ascii="Times New Roman" w:hAnsi="Times New Roman" w:cs="Times New Roman" w:hint="eastAsia"/>
          <w:shd w:val="clear" w:color="auto" w:fill="auto"/>
        </w:rPr>
        <w:t>2</w:t>
      </w:r>
      <w:r w:rsidRPr="0070391F">
        <w:rPr>
          <w:rFonts w:ascii="Times New Roman" w:hAnsi="Times New Roman" w:cs="Times New Roman" w:hint="eastAsia"/>
          <w:shd w:val="clear" w:color="auto" w:fill="auto"/>
        </w:rPr>
        <w:t>、负责对接物业、街道，提交相关防疫方案、统计信息等，并及时掌握并发布属地最新防疫规定，确保各项工作顺利开展；</w:t>
      </w:r>
    </w:p>
    <w:p w14:paraId="309263E0" w14:textId="77777777" w:rsidR="0070391F" w:rsidRPr="0070391F" w:rsidRDefault="0070391F" w:rsidP="00FF2B15">
      <w:pPr>
        <w:spacing w:line="360" w:lineRule="auto"/>
        <w:rPr>
          <w:rFonts w:ascii="Times New Roman" w:hAnsi="Times New Roman" w:cs="Times New Roman"/>
          <w:shd w:val="clear" w:color="auto" w:fill="auto"/>
        </w:rPr>
      </w:pPr>
      <w:r w:rsidRPr="0070391F">
        <w:rPr>
          <w:rFonts w:ascii="Times New Roman" w:hAnsi="Times New Roman" w:cs="Times New Roman" w:hint="eastAsia"/>
          <w:shd w:val="clear" w:color="auto" w:fill="auto"/>
        </w:rPr>
        <w:t>3</w:t>
      </w:r>
      <w:r w:rsidRPr="0070391F">
        <w:rPr>
          <w:rFonts w:ascii="Times New Roman" w:hAnsi="Times New Roman" w:cs="Times New Roman" w:hint="eastAsia"/>
          <w:shd w:val="clear" w:color="auto" w:fill="auto"/>
        </w:rPr>
        <w:t>、加强物资储备，做好后勤保障工作。负责通过多种</w:t>
      </w:r>
      <w:r w:rsidRPr="0070391F">
        <w:rPr>
          <w:rFonts w:ascii="Times New Roman" w:hAnsi="Times New Roman" w:cs="Times New Roman" w:hint="eastAsia"/>
          <w:shd w:val="clear" w:color="auto" w:fill="auto"/>
        </w:rPr>
        <w:lastRenderedPageBreak/>
        <w:t>渠道采购口罩、消毒液、抗原等防疫物资；安排保洁人员</w:t>
      </w:r>
      <w:proofErr w:type="gramStart"/>
      <w:r w:rsidRPr="0070391F">
        <w:rPr>
          <w:rFonts w:ascii="Times New Roman" w:hAnsi="Times New Roman" w:cs="Times New Roman" w:hint="eastAsia"/>
          <w:shd w:val="clear" w:color="auto" w:fill="auto"/>
        </w:rPr>
        <w:t>隔日对</w:t>
      </w:r>
      <w:proofErr w:type="gramEnd"/>
      <w:r w:rsidRPr="0070391F">
        <w:rPr>
          <w:rFonts w:ascii="Times New Roman" w:hAnsi="Times New Roman" w:cs="Times New Roman" w:hint="eastAsia"/>
          <w:shd w:val="clear" w:color="auto" w:fill="auto"/>
        </w:rPr>
        <w:t>办公区进行消杀，最大程度保证了员工身体健康。</w:t>
      </w:r>
    </w:p>
    <w:p w14:paraId="7B0E4477" w14:textId="77777777" w:rsidR="0070391F" w:rsidRPr="0070391F" w:rsidRDefault="0070391F" w:rsidP="00FF2B15">
      <w:pPr>
        <w:spacing w:line="360" w:lineRule="auto"/>
        <w:rPr>
          <w:rFonts w:ascii="Times New Roman" w:hAnsi="Times New Roman" w:cs="Times New Roman"/>
          <w:shd w:val="clear" w:color="auto" w:fill="auto"/>
        </w:rPr>
      </w:pPr>
      <w:r w:rsidRPr="0070391F">
        <w:rPr>
          <w:rFonts w:ascii="Times New Roman" w:hAnsi="Times New Roman" w:cs="Times New Roman" w:hint="eastAsia"/>
          <w:shd w:val="clear" w:color="auto" w:fill="auto"/>
        </w:rPr>
        <w:t>4</w:t>
      </w:r>
      <w:r w:rsidRPr="0070391F">
        <w:rPr>
          <w:rFonts w:ascii="Times New Roman" w:hAnsi="Times New Roman" w:cs="Times New Roman" w:hint="eastAsia"/>
          <w:shd w:val="clear" w:color="auto" w:fill="auto"/>
        </w:rPr>
        <w:t>、加强防疫宣传教育，科学引导员工做好自我保护。通过</w:t>
      </w:r>
      <w:proofErr w:type="gramStart"/>
      <w:r w:rsidRPr="0070391F">
        <w:rPr>
          <w:rFonts w:ascii="Times New Roman" w:hAnsi="Times New Roman" w:cs="Times New Roman" w:hint="eastAsia"/>
          <w:shd w:val="clear" w:color="auto" w:fill="auto"/>
        </w:rPr>
        <w:t>微信群</w:t>
      </w:r>
      <w:proofErr w:type="gramEnd"/>
      <w:r w:rsidRPr="0070391F">
        <w:rPr>
          <w:rFonts w:ascii="Times New Roman" w:hAnsi="Times New Roman" w:cs="Times New Roman" w:hint="eastAsia"/>
          <w:shd w:val="clear" w:color="auto" w:fill="auto"/>
        </w:rPr>
        <w:t>等方式及时发布科学防疫信息，引导全会人员增强对各类信息辨别能力，帮助全会人员提高防范意识、了解防疫知识，做到不信谣、不传谣，维护全会健康网络秩序。</w:t>
      </w:r>
    </w:p>
    <w:p w14:paraId="34A524B9" w14:textId="6D47E0BA" w:rsidR="006C2DD5" w:rsidRDefault="006C2DD5" w:rsidP="00FF2B15">
      <w:pPr>
        <w:pStyle w:val="20"/>
        <w:spacing w:line="360" w:lineRule="auto"/>
        <w:ind w:firstLine="643"/>
      </w:pPr>
      <w:bookmarkStart w:id="47" w:name="_Toc91495686"/>
      <w:bookmarkStart w:id="48" w:name="_Toc127264519"/>
      <w:bookmarkEnd w:id="46"/>
      <w:r w:rsidRPr="008914A2">
        <w:rPr>
          <w:rFonts w:hint="eastAsia"/>
        </w:rPr>
        <w:t>（</w:t>
      </w:r>
      <w:r w:rsidR="002B6900">
        <w:rPr>
          <w:rFonts w:hint="eastAsia"/>
        </w:rPr>
        <w:t>二</w:t>
      </w:r>
      <w:r w:rsidRPr="008914A2">
        <w:rPr>
          <w:rFonts w:hint="eastAsia"/>
        </w:rPr>
        <w:t>）</w:t>
      </w:r>
      <w:r w:rsidR="004C47E9">
        <w:rPr>
          <w:rFonts w:hint="eastAsia"/>
        </w:rPr>
        <w:t>社团管理及</w:t>
      </w:r>
      <w:proofErr w:type="gramStart"/>
      <w:r w:rsidRPr="008914A2">
        <w:rPr>
          <w:rFonts w:hint="eastAsia"/>
        </w:rPr>
        <w:t>完善建</w:t>
      </w:r>
      <w:proofErr w:type="gramEnd"/>
      <w:r w:rsidRPr="008914A2">
        <w:rPr>
          <w:rFonts w:hint="eastAsia"/>
        </w:rPr>
        <w:t>章立制工作</w:t>
      </w:r>
      <w:bookmarkEnd w:id="47"/>
      <w:bookmarkEnd w:id="48"/>
    </w:p>
    <w:p w14:paraId="5CB84215" w14:textId="7DFAC4E1" w:rsidR="004C47E9" w:rsidRPr="004C47E9" w:rsidRDefault="00B86D57" w:rsidP="004C47E9">
      <w:r>
        <w:rPr>
          <w:rFonts w:hint="eastAsia"/>
        </w:rPr>
        <w:t>1、</w:t>
      </w:r>
      <w:r w:rsidR="004C47E9" w:rsidRPr="004C47E9">
        <w:rPr>
          <w:rFonts w:hint="eastAsia"/>
        </w:rPr>
        <w:t>完成民政部</w:t>
      </w:r>
      <w:r w:rsidR="004C47E9" w:rsidRPr="004C47E9">
        <w:t>2021年度年检</w:t>
      </w:r>
      <w:r w:rsidR="004C47E9">
        <w:rPr>
          <w:rFonts w:hint="eastAsia"/>
        </w:rPr>
        <w:t>和</w:t>
      </w:r>
      <w:r w:rsidR="004C47E9" w:rsidRPr="00835B9D">
        <w:rPr>
          <w:rFonts w:ascii="Times New Roman" w:hAnsi="Times New Roman" w:hint="eastAsia"/>
        </w:rPr>
        <w:t>民政部关于全国性社会团体、国际性社会团体分支（代表）机构专项整治行动</w:t>
      </w:r>
      <w:r w:rsidR="004C47E9">
        <w:rPr>
          <w:rFonts w:ascii="Times New Roman" w:hAnsi="Times New Roman" w:hint="eastAsia"/>
        </w:rPr>
        <w:t>、</w:t>
      </w:r>
      <w:r w:rsidR="004C47E9" w:rsidRPr="004C47E9">
        <w:rPr>
          <w:rFonts w:ascii="Times New Roman" w:hAnsi="Times New Roman" w:hint="eastAsia"/>
        </w:rPr>
        <w:t>民政部关于开展行业协会商会乱收费专项清理整治“回头看”工作</w:t>
      </w:r>
      <w:r w:rsidR="004C47E9">
        <w:rPr>
          <w:rFonts w:hint="eastAsia"/>
        </w:rPr>
        <w:t>；</w:t>
      </w:r>
    </w:p>
    <w:p w14:paraId="3E7E9656" w14:textId="3089E9B7" w:rsidR="001215A3" w:rsidRPr="008914A2" w:rsidRDefault="00B86D57" w:rsidP="00FF2B15">
      <w:pPr>
        <w:spacing w:line="360" w:lineRule="auto"/>
        <w:ind w:firstLineChars="0"/>
      </w:pPr>
      <w:r>
        <w:rPr>
          <w:rFonts w:ascii="Times New Roman" w:hAnsi="Times New Roman"/>
        </w:rPr>
        <w:t>2</w:t>
      </w:r>
      <w:r>
        <w:rPr>
          <w:rFonts w:ascii="Times New Roman" w:hAnsi="Times New Roman" w:hint="eastAsia"/>
        </w:rPr>
        <w:t>、</w:t>
      </w:r>
      <w:r w:rsidR="0032437C" w:rsidRPr="00B41D11">
        <w:rPr>
          <w:rFonts w:ascii="Times New Roman" w:hAnsi="Times New Roman" w:hint="eastAsia"/>
        </w:rPr>
        <w:t>修订</w:t>
      </w:r>
      <w:r w:rsidR="0032437C">
        <w:rPr>
          <w:rFonts w:ascii="Times New Roman" w:hAnsi="Times New Roman" w:hint="eastAsia"/>
        </w:rPr>
        <w:t>《中国国际投资促进会劳动合同（模板）》、</w:t>
      </w:r>
      <w:r w:rsidR="0032437C" w:rsidRPr="00B41D11">
        <w:rPr>
          <w:rFonts w:ascii="Times New Roman" w:hAnsi="Times New Roman" w:hint="eastAsia"/>
        </w:rPr>
        <w:t>《中国国际投资促进会考勤、休假、出差管理规定》，</w:t>
      </w:r>
      <w:r w:rsidR="00C2478A" w:rsidRPr="008914A2">
        <w:rPr>
          <w:rFonts w:hint="eastAsia"/>
        </w:rPr>
        <w:t>并</w:t>
      </w:r>
      <w:r w:rsidR="00C0626C" w:rsidRPr="008914A2">
        <w:rPr>
          <w:rFonts w:hint="eastAsia"/>
        </w:rPr>
        <w:t>整理、</w:t>
      </w:r>
      <w:r w:rsidR="00C2478A" w:rsidRPr="008914A2">
        <w:rPr>
          <w:rFonts w:hint="eastAsia"/>
        </w:rPr>
        <w:t>印发《中国国际投资促进会规章制度手册》</w:t>
      </w:r>
      <w:r w:rsidR="0057353E">
        <w:rPr>
          <w:rFonts w:hint="eastAsia"/>
        </w:rPr>
        <w:t>。</w:t>
      </w:r>
    </w:p>
    <w:p w14:paraId="195A45E0" w14:textId="033516FF" w:rsidR="00DD24E0" w:rsidRPr="008914A2" w:rsidRDefault="00144F12" w:rsidP="00FF2B15">
      <w:pPr>
        <w:pStyle w:val="20"/>
        <w:spacing w:line="360" w:lineRule="auto"/>
        <w:ind w:firstLine="643"/>
      </w:pPr>
      <w:bookmarkStart w:id="49" w:name="_Toc91495687"/>
      <w:bookmarkStart w:id="50" w:name="_Toc127264520"/>
      <w:r w:rsidRPr="008914A2">
        <w:rPr>
          <w:rFonts w:hint="eastAsia"/>
        </w:rPr>
        <w:t>（</w:t>
      </w:r>
      <w:r w:rsidR="002B6900">
        <w:rPr>
          <w:rFonts w:hint="eastAsia"/>
        </w:rPr>
        <w:t>三</w:t>
      </w:r>
      <w:r w:rsidRPr="008914A2">
        <w:rPr>
          <w:rFonts w:hint="eastAsia"/>
        </w:rPr>
        <w:t>）</w:t>
      </w:r>
      <w:r w:rsidR="00BE55F4">
        <w:rPr>
          <w:rFonts w:hint="eastAsia"/>
        </w:rPr>
        <w:t>对外宣传及信息化建设</w:t>
      </w:r>
      <w:bookmarkEnd w:id="49"/>
      <w:bookmarkEnd w:id="50"/>
    </w:p>
    <w:p w14:paraId="373753AE" w14:textId="77777777" w:rsidR="00BE55F4" w:rsidRPr="00BE55F4" w:rsidRDefault="00BE55F4" w:rsidP="00FF2B15">
      <w:pPr>
        <w:spacing w:line="360" w:lineRule="auto"/>
        <w:ind w:firstLineChars="0"/>
        <w:rPr>
          <w:b/>
          <w:bCs/>
        </w:rPr>
      </w:pPr>
      <w:r w:rsidRPr="00BE55F4">
        <w:rPr>
          <w:b/>
          <w:bCs/>
        </w:rPr>
        <w:t>1</w:t>
      </w:r>
      <w:r w:rsidRPr="00BE55F4">
        <w:rPr>
          <w:rFonts w:hint="eastAsia"/>
          <w:b/>
          <w:bCs/>
        </w:rPr>
        <w:t>、</w:t>
      </w:r>
      <w:proofErr w:type="gramStart"/>
      <w:r w:rsidRPr="00BE55F4">
        <w:rPr>
          <w:rFonts w:hint="eastAsia"/>
          <w:b/>
          <w:bCs/>
        </w:rPr>
        <w:t>中国投促会</w:t>
      </w:r>
      <w:proofErr w:type="gramEnd"/>
      <w:r w:rsidRPr="00BE55F4">
        <w:rPr>
          <w:rFonts w:hint="eastAsia"/>
          <w:b/>
          <w:bCs/>
        </w:rPr>
        <w:t>网站及</w:t>
      </w:r>
      <w:proofErr w:type="gramStart"/>
      <w:r w:rsidRPr="00BE55F4">
        <w:rPr>
          <w:rFonts w:hint="eastAsia"/>
          <w:b/>
          <w:bCs/>
        </w:rPr>
        <w:t>微信公众号</w:t>
      </w:r>
      <w:proofErr w:type="gramEnd"/>
      <w:r w:rsidRPr="00BE55F4">
        <w:rPr>
          <w:rFonts w:hint="eastAsia"/>
          <w:b/>
          <w:bCs/>
        </w:rPr>
        <w:t>运营</w:t>
      </w:r>
    </w:p>
    <w:p w14:paraId="6092019E" w14:textId="77777777" w:rsidR="00BE55F4" w:rsidRDefault="00BE55F4" w:rsidP="00FF2B15">
      <w:pPr>
        <w:spacing w:line="360" w:lineRule="auto"/>
        <w:ind w:firstLineChars="0"/>
      </w:pPr>
      <w:r w:rsidRPr="00BE55F4">
        <w:t>运营维护中国</w:t>
      </w:r>
      <w:proofErr w:type="gramStart"/>
      <w:r w:rsidRPr="00BE55F4">
        <w:t>投促会官网和微信公众号</w:t>
      </w:r>
      <w:proofErr w:type="gramEnd"/>
      <w:r w:rsidRPr="00BE55F4">
        <w:t>，并采用多种互联网媒体加强对外宣传。</w:t>
      </w:r>
    </w:p>
    <w:p w14:paraId="5C54E835" w14:textId="77777777" w:rsidR="00BE55F4" w:rsidRPr="00BE55F4" w:rsidRDefault="00543852" w:rsidP="00FF2B15">
      <w:pPr>
        <w:spacing w:line="360" w:lineRule="auto"/>
        <w:ind w:firstLineChars="0"/>
        <w:rPr>
          <w:b/>
          <w:bCs/>
        </w:rPr>
      </w:pPr>
      <w:r>
        <w:rPr>
          <w:rFonts w:hint="eastAsia"/>
          <w:b/>
          <w:bCs/>
        </w:rPr>
        <w:t>2</w:t>
      </w:r>
      <w:r w:rsidR="00BE55F4" w:rsidRPr="00BE55F4">
        <w:rPr>
          <w:rFonts w:hint="eastAsia"/>
          <w:b/>
          <w:bCs/>
        </w:rPr>
        <w:t>、</w:t>
      </w:r>
      <w:r w:rsidR="00BE55F4" w:rsidRPr="00BE55F4">
        <w:rPr>
          <w:b/>
          <w:bCs/>
        </w:rPr>
        <w:t>信息化工作</w:t>
      </w:r>
    </w:p>
    <w:p w14:paraId="405D22FA" w14:textId="77777777" w:rsidR="00BE55F4" w:rsidRPr="008914A2" w:rsidRDefault="00261223" w:rsidP="00FF2B15">
      <w:pPr>
        <w:spacing w:line="360" w:lineRule="auto"/>
        <w:ind w:firstLineChars="0"/>
      </w:pPr>
      <w:r>
        <w:rPr>
          <w:rFonts w:hint="eastAsia"/>
        </w:rPr>
        <w:t>因</w:t>
      </w:r>
      <w:r w:rsidR="00BE55F4">
        <w:rPr>
          <w:rFonts w:hint="eastAsia"/>
        </w:rPr>
        <w:t>疫情影响，我会</w:t>
      </w:r>
      <w:r w:rsidR="003B5A55" w:rsidRPr="003B5A55">
        <w:rPr>
          <w:rFonts w:hint="eastAsia"/>
        </w:rPr>
        <w:t>创新办会方式</w:t>
      </w:r>
      <w:r w:rsidR="00BE55F4">
        <w:rPr>
          <w:rFonts w:hint="eastAsia"/>
        </w:rPr>
        <w:t>，</w:t>
      </w:r>
      <w:r w:rsidR="003B5A55">
        <w:rPr>
          <w:rFonts w:hint="eastAsia"/>
        </w:rPr>
        <w:t>高质量开展线上线下</w:t>
      </w:r>
      <w:r w:rsidR="003B5A55">
        <w:rPr>
          <w:rFonts w:hint="eastAsia"/>
        </w:rPr>
        <w:lastRenderedPageBreak/>
        <w:t>相结合的会展活动。</w:t>
      </w:r>
      <w:r w:rsidR="00C7084E">
        <w:rPr>
          <w:rFonts w:hint="eastAsia"/>
        </w:rPr>
        <w:t>2</w:t>
      </w:r>
      <w:r w:rsidR="00C7084E">
        <w:t>02</w:t>
      </w:r>
      <w:r w:rsidR="00AA7DDC">
        <w:rPr>
          <w:rFonts w:hint="eastAsia"/>
        </w:rPr>
        <w:t>2</w:t>
      </w:r>
      <w:r w:rsidR="00C7084E">
        <w:rPr>
          <w:rFonts w:hint="eastAsia"/>
        </w:rPr>
        <w:t>年</w:t>
      </w:r>
      <w:r w:rsidR="00AA7DDC">
        <w:rPr>
          <w:rFonts w:hint="eastAsia"/>
        </w:rPr>
        <w:t>多次</w:t>
      </w:r>
      <w:r w:rsidR="00C7084E">
        <w:rPr>
          <w:rFonts w:hint="eastAsia"/>
        </w:rPr>
        <w:t>开展</w:t>
      </w:r>
      <w:r w:rsidR="00BE55F4">
        <w:rPr>
          <w:rFonts w:hint="eastAsia"/>
        </w:rPr>
        <w:t>线上视频录制</w:t>
      </w:r>
      <w:r w:rsidR="00AA7DDC">
        <w:rPr>
          <w:rFonts w:hint="eastAsia"/>
        </w:rPr>
        <w:t>以及</w:t>
      </w:r>
      <w:r w:rsidR="00BE55F4">
        <w:t>会议直播。</w:t>
      </w:r>
    </w:p>
    <w:p w14:paraId="342FA4FE" w14:textId="0AC19FA9" w:rsidR="00E552E5" w:rsidRPr="00E552E5" w:rsidRDefault="00386C8B" w:rsidP="00E552E5">
      <w:pPr>
        <w:widowControl/>
        <w:spacing w:line="360" w:lineRule="auto"/>
        <w:ind w:firstLineChars="0" w:firstLine="0"/>
        <w:jc w:val="left"/>
      </w:pPr>
      <w:r>
        <w:br w:type="page"/>
      </w:r>
    </w:p>
    <w:p w14:paraId="0D148656" w14:textId="79FE365B" w:rsidR="00386C8B" w:rsidRPr="00E552E5" w:rsidRDefault="00B8691F" w:rsidP="00E552E5">
      <w:pPr>
        <w:widowControl/>
        <w:spacing w:line="360" w:lineRule="auto"/>
        <w:jc w:val="left"/>
        <w:rPr>
          <w:rFonts w:ascii="黑体" w:eastAsia="黑体" w:hAnsi="黑体" w:cs="Times New Roman"/>
          <w:noProof/>
          <w:kern w:val="0"/>
          <w:shd w:val="clear" w:color="auto" w:fill="auto"/>
        </w:rPr>
      </w:pPr>
      <w:r w:rsidRPr="00B8691F">
        <w:rPr>
          <w:rFonts w:cs="Times New Roman"/>
          <w:shd w:val="clear" w:color="auto" w:fill="auto"/>
        </w:rPr>
        <w:lastRenderedPageBreak/>
        <w:t>2023年是贯彻党的二十大精神的开局之年，是实施“十四五”规划承前启后的关键一年，是为全面建设社会主义现代化国家奠定基础的重要一年</w:t>
      </w:r>
      <w:r>
        <w:rPr>
          <w:rFonts w:cs="Times New Roman" w:hint="eastAsia"/>
          <w:shd w:val="clear" w:color="auto" w:fill="auto"/>
        </w:rPr>
        <w:t>。</w:t>
      </w:r>
      <w:r w:rsidR="00386C8B" w:rsidRPr="00386C8B">
        <w:rPr>
          <w:rFonts w:cs="Times New Roman" w:hint="eastAsia"/>
          <w:shd w:val="clear" w:color="auto" w:fill="auto"/>
        </w:rPr>
        <w:t>新的形势下，</w:t>
      </w:r>
      <w:proofErr w:type="gramStart"/>
      <w:r w:rsidR="00386C8B" w:rsidRPr="00386C8B">
        <w:rPr>
          <w:rFonts w:cs="Times New Roman" w:hint="eastAsia"/>
          <w:shd w:val="clear" w:color="auto" w:fill="auto"/>
        </w:rPr>
        <w:t>中国投促会</w:t>
      </w:r>
      <w:proofErr w:type="gramEnd"/>
      <w:r w:rsidR="00386C8B" w:rsidRPr="00386C8B">
        <w:rPr>
          <w:rFonts w:cs="Times New Roman" w:hint="eastAsia"/>
          <w:shd w:val="clear" w:color="auto" w:fill="auto"/>
        </w:rPr>
        <w:t>将进一步</w:t>
      </w:r>
      <w:r w:rsidR="00DE6059" w:rsidRPr="00DE6059">
        <w:rPr>
          <w:rFonts w:cs="Times New Roman" w:hint="eastAsia"/>
          <w:shd w:val="clear" w:color="auto" w:fill="auto"/>
        </w:rPr>
        <w:t>贯彻习近平新时代中国特色社会主义思想</w:t>
      </w:r>
      <w:r w:rsidR="00386C8B" w:rsidRPr="00386C8B">
        <w:rPr>
          <w:rFonts w:cs="Times New Roman" w:hint="eastAsia"/>
          <w:shd w:val="clear" w:color="auto" w:fill="auto"/>
        </w:rPr>
        <w:t>，围绕国家重大发展战略</w:t>
      </w:r>
      <w:r w:rsidR="00540ACF">
        <w:rPr>
          <w:rFonts w:cs="Times New Roman" w:hint="eastAsia"/>
          <w:shd w:val="clear" w:color="auto" w:fill="auto"/>
        </w:rPr>
        <w:t>和决策部署</w:t>
      </w:r>
      <w:r w:rsidR="00386C8B" w:rsidRPr="00386C8B">
        <w:rPr>
          <w:rFonts w:cs="Times New Roman" w:hint="eastAsia"/>
          <w:shd w:val="clear" w:color="auto" w:fill="auto"/>
        </w:rPr>
        <w:t>，</w:t>
      </w:r>
      <w:r w:rsidR="00540ACF">
        <w:rPr>
          <w:rFonts w:cs="Times New Roman" w:hint="eastAsia"/>
          <w:shd w:val="clear" w:color="auto" w:fill="auto"/>
        </w:rPr>
        <w:t>认真</w:t>
      </w:r>
      <w:proofErr w:type="gramStart"/>
      <w:r w:rsidR="00540ACF">
        <w:rPr>
          <w:rFonts w:cs="Times New Roman" w:hint="eastAsia"/>
          <w:shd w:val="clear" w:color="auto" w:fill="auto"/>
        </w:rPr>
        <w:t>践行</w:t>
      </w:r>
      <w:proofErr w:type="gramEnd"/>
      <w:r w:rsidR="00540ACF">
        <w:rPr>
          <w:rFonts w:cs="Times New Roman" w:hint="eastAsia"/>
          <w:shd w:val="clear" w:color="auto" w:fill="auto"/>
        </w:rPr>
        <w:t>办会宗旨</w:t>
      </w:r>
      <w:r w:rsidR="00386C8B" w:rsidRPr="00386C8B">
        <w:rPr>
          <w:rFonts w:cs="Times New Roman" w:hint="eastAsia"/>
          <w:shd w:val="clear" w:color="auto" w:fill="auto"/>
        </w:rPr>
        <w:t>，努力做好</w:t>
      </w:r>
      <w:r w:rsidR="00557E8A">
        <w:rPr>
          <w:rFonts w:cs="Times New Roman" w:hint="eastAsia"/>
          <w:shd w:val="clear" w:color="auto" w:fill="auto"/>
        </w:rPr>
        <w:t>新时期</w:t>
      </w:r>
      <w:r w:rsidR="00386C8B" w:rsidRPr="00386C8B">
        <w:rPr>
          <w:rFonts w:cs="Times New Roman" w:hint="eastAsia"/>
          <w:shd w:val="clear" w:color="auto" w:fill="auto"/>
        </w:rPr>
        <w:t>投资促进工作。奋力拼搏，勇毅前行，重点开展以下工作：</w:t>
      </w:r>
    </w:p>
    <w:p w14:paraId="67725A12" w14:textId="20FC8BE3" w:rsidR="00386C8B" w:rsidRPr="00386C8B" w:rsidRDefault="009B2D92" w:rsidP="009B2D92">
      <w:pPr>
        <w:pStyle w:val="10"/>
        <w:ind w:firstLineChars="0" w:firstLine="0"/>
        <w:rPr>
          <w:shd w:val="clear" w:color="auto" w:fill="auto"/>
        </w:rPr>
      </w:pPr>
      <w:bookmarkStart w:id="51" w:name="_Toc90988290"/>
      <w:bookmarkStart w:id="52" w:name="_Toc127264521"/>
      <w:r>
        <w:rPr>
          <w:rFonts w:hint="eastAsia"/>
          <w:shd w:val="clear" w:color="auto" w:fill="auto"/>
        </w:rPr>
        <w:t>一、</w:t>
      </w:r>
      <w:r w:rsidR="00386C8B" w:rsidRPr="00386C8B">
        <w:rPr>
          <w:rFonts w:hint="eastAsia"/>
          <w:shd w:val="clear" w:color="auto" w:fill="auto"/>
        </w:rPr>
        <w:t>进一步加强党建工作</w:t>
      </w:r>
      <w:bookmarkEnd w:id="51"/>
      <w:r w:rsidR="006F3FAE">
        <w:rPr>
          <w:rFonts w:hint="eastAsia"/>
          <w:shd w:val="clear" w:color="auto" w:fill="auto"/>
        </w:rPr>
        <w:t>，以党建促业务</w:t>
      </w:r>
      <w:bookmarkEnd w:id="52"/>
    </w:p>
    <w:p w14:paraId="17B96603" w14:textId="525AE0C7" w:rsidR="0036345F" w:rsidRDefault="002C433B" w:rsidP="0036345F">
      <w:pPr>
        <w:spacing w:line="360" w:lineRule="auto"/>
        <w:rPr>
          <w:rFonts w:cs="Times New Roman"/>
          <w:shd w:val="clear" w:color="auto" w:fill="auto"/>
        </w:rPr>
      </w:pPr>
      <w:proofErr w:type="gramStart"/>
      <w:r w:rsidRPr="002C433B">
        <w:rPr>
          <w:rFonts w:cs="Times New Roman" w:hint="eastAsia"/>
          <w:shd w:val="clear" w:color="auto" w:fill="auto"/>
        </w:rPr>
        <w:t>中国投促会</w:t>
      </w:r>
      <w:proofErr w:type="gramEnd"/>
      <w:r w:rsidRPr="002C433B">
        <w:rPr>
          <w:rFonts w:cs="Times New Roman" w:hint="eastAsia"/>
          <w:shd w:val="clear" w:color="auto" w:fill="auto"/>
        </w:rPr>
        <w:t>是国务院批准的唯一以投资促进为职责的中字头协会，是对外开放领域的一面旗帜，是中国现代化强国建设的一支方阵</w:t>
      </w:r>
      <w:r>
        <w:rPr>
          <w:rFonts w:cs="Times New Roman" w:hint="eastAsia"/>
          <w:shd w:val="clear" w:color="auto" w:fill="auto"/>
        </w:rPr>
        <w:t>。我会</w:t>
      </w:r>
      <w:r w:rsidRPr="002C433B">
        <w:rPr>
          <w:rFonts w:cs="Times New Roman" w:hint="eastAsia"/>
          <w:shd w:val="clear" w:color="auto" w:fill="auto"/>
        </w:rPr>
        <w:t>将</w:t>
      </w:r>
      <w:r w:rsidR="00A86E9E">
        <w:rPr>
          <w:rFonts w:cs="Times New Roman" w:hint="eastAsia"/>
          <w:shd w:val="clear" w:color="auto" w:fill="auto"/>
        </w:rPr>
        <w:t>继续</w:t>
      </w:r>
      <w:r w:rsidRPr="002C433B">
        <w:rPr>
          <w:rFonts w:cs="Times New Roman" w:hint="eastAsia"/>
          <w:shd w:val="clear" w:color="auto" w:fill="auto"/>
        </w:rPr>
        <w:t>以习近平新时代中国特色社会主义思想为指导，全面贯彻落实党的二十精神，秉承国家“引进来、走出去”战略的职责使命，</w:t>
      </w:r>
      <w:r w:rsidR="003008EC">
        <w:rPr>
          <w:rFonts w:cs="Times New Roman" w:hint="eastAsia"/>
          <w:shd w:val="clear" w:color="auto" w:fill="auto"/>
        </w:rPr>
        <w:t>做好新时期的投资促进工作</w:t>
      </w:r>
      <w:r w:rsidR="00DE381F" w:rsidRPr="00DE381F">
        <w:rPr>
          <w:rFonts w:cs="Times New Roman" w:hint="eastAsia"/>
          <w:shd w:val="clear" w:color="auto" w:fill="auto"/>
        </w:rPr>
        <w:t>，以实际行动为我国高质量发展，高水平对外开放，推动共建“一带一路”，促进产业转型发展，进一步改善营商环境等做出贡献。</w:t>
      </w:r>
      <w:bookmarkStart w:id="53" w:name="_Toc90988291"/>
    </w:p>
    <w:p w14:paraId="036E211E" w14:textId="45EFE657" w:rsidR="00752154" w:rsidRDefault="00752154" w:rsidP="009B2D92">
      <w:pPr>
        <w:pStyle w:val="10"/>
        <w:ind w:firstLineChars="0" w:firstLine="0"/>
        <w:rPr>
          <w:shd w:val="clear" w:color="auto" w:fill="auto"/>
        </w:rPr>
      </w:pPr>
      <w:bookmarkStart w:id="54" w:name="_Toc127264522"/>
      <w:r w:rsidRPr="00752154">
        <w:rPr>
          <w:rFonts w:hint="eastAsia"/>
          <w:shd w:val="clear" w:color="auto" w:fill="auto"/>
        </w:rPr>
        <w:t>二、</w:t>
      </w:r>
      <w:r w:rsidR="009C5F62">
        <w:rPr>
          <w:rFonts w:hint="eastAsia"/>
          <w:shd w:val="clear" w:color="auto" w:fill="auto"/>
        </w:rPr>
        <w:t>继续</w:t>
      </w:r>
      <w:r w:rsidRPr="00752154">
        <w:rPr>
          <w:rFonts w:hint="eastAsia"/>
          <w:shd w:val="clear" w:color="auto" w:fill="auto"/>
        </w:rPr>
        <w:t>加强对二级分支（代表）机构的指导管理</w:t>
      </w:r>
      <w:bookmarkEnd w:id="54"/>
    </w:p>
    <w:p w14:paraId="105BFF5C" w14:textId="0E0F34E7" w:rsidR="00752154" w:rsidRPr="00752154" w:rsidRDefault="00752154" w:rsidP="00752154">
      <w:pPr>
        <w:spacing w:line="360" w:lineRule="auto"/>
        <w:ind w:firstLineChars="0" w:firstLine="0"/>
        <w:rPr>
          <w:rFonts w:cs="Times New Roman"/>
          <w:shd w:val="clear" w:color="auto" w:fill="auto"/>
        </w:rPr>
      </w:pPr>
      <w:r>
        <w:rPr>
          <w:rFonts w:ascii="等线" w:eastAsia="黑体" w:hAnsi="等线" w:cs="Times New Roman"/>
          <w:bCs/>
          <w:kern w:val="44"/>
          <w:szCs w:val="44"/>
          <w:shd w:val="clear" w:color="auto" w:fill="auto"/>
        </w:rPr>
        <w:t xml:space="preserve">    </w:t>
      </w:r>
      <w:proofErr w:type="gramStart"/>
      <w:r w:rsidRPr="00752154">
        <w:rPr>
          <w:rFonts w:cs="Times New Roman" w:hint="eastAsia"/>
          <w:shd w:val="clear" w:color="auto" w:fill="auto"/>
        </w:rPr>
        <w:t>中国投促会</w:t>
      </w:r>
      <w:proofErr w:type="gramEnd"/>
      <w:r>
        <w:rPr>
          <w:rFonts w:cs="Times New Roman" w:hint="eastAsia"/>
          <w:shd w:val="clear" w:color="auto" w:fill="auto"/>
        </w:rPr>
        <w:t>将</w:t>
      </w:r>
      <w:r w:rsidR="00F779F5">
        <w:rPr>
          <w:rFonts w:cs="Times New Roman" w:hint="eastAsia"/>
          <w:shd w:val="clear" w:color="auto" w:fill="auto"/>
        </w:rPr>
        <w:t>按照</w:t>
      </w:r>
      <w:r w:rsidR="00F779F5" w:rsidRPr="00F779F5">
        <w:rPr>
          <w:rFonts w:cs="Times New Roman" w:hint="eastAsia"/>
          <w:shd w:val="clear" w:color="auto" w:fill="auto"/>
        </w:rPr>
        <w:t>民政部关于进一步加强全国性和国际性社会团体分支（代表）机构规范管理的要求，</w:t>
      </w:r>
      <w:r w:rsidR="00352CD8">
        <w:rPr>
          <w:rFonts w:cs="Times New Roman" w:hint="eastAsia"/>
          <w:shd w:val="clear" w:color="auto" w:fill="auto"/>
        </w:rPr>
        <w:t>继续</w:t>
      </w:r>
      <w:r w:rsidR="00F779F5">
        <w:rPr>
          <w:rFonts w:cs="Times New Roman" w:hint="eastAsia"/>
          <w:shd w:val="clear" w:color="auto" w:fill="auto"/>
        </w:rPr>
        <w:t>加强</w:t>
      </w:r>
      <w:r w:rsidR="00F779F5">
        <w:rPr>
          <w:rFonts w:cs="Times New Roman" w:hint="eastAsia"/>
          <w:shd w:val="clear" w:color="auto" w:fill="auto"/>
        </w:rPr>
        <w:lastRenderedPageBreak/>
        <w:t>对各</w:t>
      </w:r>
      <w:r w:rsidR="00F779F5" w:rsidRPr="00F779F5">
        <w:rPr>
          <w:rFonts w:cs="Times New Roman" w:hint="eastAsia"/>
          <w:shd w:val="clear" w:color="auto" w:fill="auto"/>
        </w:rPr>
        <w:t>二级分支（代表）机构</w:t>
      </w:r>
      <w:r w:rsidR="00F779F5">
        <w:rPr>
          <w:rFonts w:cs="Times New Roman" w:hint="eastAsia"/>
          <w:shd w:val="clear" w:color="auto" w:fill="auto"/>
        </w:rPr>
        <w:t>的指导和管理，</w:t>
      </w:r>
      <w:r w:rsidR="00352CD8">
        <w:rPr>
          <w:rFonts w:cs="Times New Roman" w:hint="eastAsia"/>
          <w:shd w:val="clear" w:color="auto" w:fill="auto"/>
        </w:rPr>
        <w:t>促进各</w:t>
      </w:r>
      <w:r w:rsidR="00352CD8" w:rsidRPr="00F779F5">
        <w:rPr>
          <w:rFonts w:cs="Times New Roman" w:hint="eastAsia"/>
          <w:shd w:val="clear" w:color="auto" w:fill="auto"/>
        </w:rPr>
        <w:t>二级分支（代表）机构</w:t>
      </w:r>
      <w:r w:rsidR="00352CD8">
        <w:rPr>
          <w:rFonts w:cs="Times New Roman" w:hint="eastAsia"/>
          <w:shd w:val="clear" w:color="auto" w:fill="auto"/>
        </w:rPr>
        <w:t>的规范运行下，创造性的开展业务工作。</w:t>
      </w:r>
    </w:p>
    <w:p w14:paraId="0CF43C2F" w14:textId="1B189F12" w:rsidR="00386C8B" w:rsidRPr="0036345F" w:rsidRDefault="00415F69" w:rsidP="009B2D92">
      <w:pPr>
        <w:pStyle w:val="10"/>
        <w:ind w:firstLineChars="0" w:firstLine="0"/>
        <w:rPr>
          <w:shd w:val="clear" w:color="auto" w:fill="auto"/>
        </w:rPr>
      </w:pPr>
      <w:bookmarkStart w:id="55" w:name="_Toc127264523"/>
      <w:r>
        <w:rPr>
          <w:rFonts w:hint="eastAsia"/>
          <w:shd w:val="clear" w:color="auto" w:fill="auto"/>
        </w:rPr>
        <w:t>三</w:t>
      </w:r>
      <w:r w:rsidR="00386C8B" w:rsidRPr="00386C8B">
        <w:rPr>
          <w:rFonts w:hint="eastAsia"/>
          <w:shd w:val="clear" w:color="auto" w:fill="auto"/>
        </w:rPr>
        <w:t>、依托专家委员会的智库力量，坚持开展调查研究，提供政策建议</w:t>
      </w:r>
      <w:bookmarkEnd w:id="53"/>
      <w:bookmarkEnd w:id="55"/>
    </w:p>
    <w:p w14:paraId="10B59CFC" w14:textId="5B1EEA43" w:rsidR="00386C8B" w:rsidRPr="00C72195" w:rsidRDefault="00386C8B" w:rsidP="00FF2B15">
      <w:pPr>
        <w:spacing w:line="360" w:lineRule="auto"/>
        <w:rPr>
          <w:rFonts w:cs="Times New Roman"/>
          <w:shd w:val="clear" w:color="auto" w:fill="auto"/>
        </w:rPr>
      </w:pPr>
      <w:r w:rsidRPr="00C72195">
        <w:rPr>
          <w:rFonts w:cs="Times New Roman" w:hint="eastAsia"/>
          <w:shd w:val="clear" w:color="auto" w:fill="auto"/>
        </w:rPr>
        <w:t>（一）继续依托专家委员会的智库力量，以十四五规划为总体指导，以促进更高开放水平双循环发展格局为目标，围绕新时期国际双向投资、“一带一路”建设</w:t>
      </w:r>
      <w:r w:rsidRPr="00C72195">
        <w:rPr>
          <w:rFonts w:cs="Times New Roman"/>
          <w:shd w:val="clear" w:color="auto" w:fill="auto"/>
        </w:rPr>
        <w:t>、</w:t>
      </w:r>
      <w:r w:rsidRPr="00C72195">
        <w:rPr>
          <w:rFonts w:cs="Times New Roman" w:hint="eastAsia"/>
          <w:shd w:val="clear" w:color="auto" w:fill="auto"/>
        </w:rPr>
        <w:t>粤港澳大湾区建设，长三角一体化发展，京津</w:t>
      </w:r>
      <w:proofErr w:type="gramStart"/>
      <w:r w:rsidRPr="00C72195">
        <w:rPr>
          <w:rFonts w:cs="Times New Roman" w:hint="eastAsia"/>
          <w:shd w:val="clear" w:color="auto" w:fill="auto"/>
        </w:rPr>
        <w:t>冀协调</w:t>
      </w:r>
      <w:proofErr w:type="gramEnd"/>
      <w:r w:rsidRPr="00C72195">
        <w:rPr>
          <w:rFonts w:cs="Times New Roman" w:hint="eastAsia"/>
          <w:shd w:val="clear" w:color="auto" w:fill="auto"/>
        </w:rPr>
        <w:t>发展、</w:t>
      </w:r>
      <w:r w:rsidRPr="00C72195">
        <w:rPr>
          <w:rFonts w:cs="Times New Roman"/>
          <w:shd w:val="clear" w:color="auto" w:fill="auto"/>
        </w:rPr>
        <w:t>战略新兴产业发展</w:t>
      </w:r>
      <w:r w:rsidR="002A1C47">
        <w:rPr>
          <w:rFonts w:cs="Times New Roman" w:hint="eastAsia"/>
          <w:shd w:val="clear" w:color="auto" w:fill="auto"/>
        </w:rPr>
        <w:t>、</w:t>
      </w:r>
      <w:r w:rsidR="002A1C47" w:rsidRPr="003E5F55">
        <w:rPr>
          <w:rFonts w:cs="Times New Roman" w:hint="eastAsia"/>
          <w:shd w:val="clear" w:color="auto" w:fill="auto"/>
        </w:rPr>
        <w:t>数字经济及数字化应用</w:t>
      </w:r>
      <w:r w:rsidRPr="003E5F55">
        <w:rPr>
          <w:rFonts w:cs="Times New Roman"/>
          <w:shd w:val="clear" w:color="auto" w:fill="auto"/>
        </w:rPr>
        <w:t>等重要</w:t>
      </w:r>
      <w:r w:rsidRPr="00C72195">
        <w:rPr>
          <w:rFonts w:cs="Times New Roman"/>
          <w:shd w:val="clear" w:color="auto" w:fill="auto"/>
        </w:rPr>
        <w:t>议题，做好调查研究和政策建议工作</w:t>
      </w:r>
      <w:r w:rsidRPr="00C72195">
        <w:rPr>
          <w:rFonts w:cs="Times New Roman" w:hint="eastAsia"/>
          <w:shd w:val="clear" w:color="auto" w:fill="auto"/>
        </w:rPr>
        <w:t>。</w:t>
      </w:r>
    </w:p>
    <w:p w14:paraId="22543515" w14:textId="7E3D3EE2" w:rsidR="00386C8B" w:rsidRPr="00C72195" w:rsidRDefault="00386C8B" w:rsidP="00FF2B15">
      <w:pPr>
        <w:spacing w:line="360" w:lineRule="auto"/>
        <w:rPr>
          <w:rFonts w:cs="Times New Roman"/>
          <w:shd w:val="clear" w:color="auto" w:fill="auto"/>
        </w:rPr>
      </w:pPr>
      <w:r w:rsidRPr="00C72195">
        <w:rPr>
          <w:rFonts w:cs="Times New Roman" w:hint="eastAsia"/>
          <w:shd w:val="clear" w:color="auto" w:fill="auto"/>
        </w:rPr>
        <w:t>（二）继续做好数据收集、走访调研工作，配合分支机构开展产业研究相关工作。可根据具体情况，对数字服务、服务外包等领域的细分市场进行研究。</w:t>
      </w:r>
    </w:p>
    <w:p w14:paraId="77832A3B" w14:textId="511EE67B" w:rsidR="00386C8B" w:rsidRPr="00386C8B" w:rsidRDefault="00415F69" w:rsidP="009B2D92">
      <w:pPr>
        <w:pStyle w:val="10"/>
        <w:ind w:firstLineChars="0" w:firstLine="0"/>
        <w:rPr>
          <w:shd w:val="clear" w:color="auto" w:fill="auto"/>
        </w:rPr>
      </w:pPr>
      <w:bookmarkStart w:id="56" w:name="_Toc90988292"/>
      <w:bookmarkStart w:id="57" w:name="_Toc127264524"/>
      <w:r>
        <w:rPr>
          <w:rFonts w:hint="eastAsia"/>
          <w:shd w:val="clear" w:color="auto" w:fill="auto"/>
        </w:rPr>
        <w:t>四</w:t>
      </w:r>
      <w:r w:rsidR="00386C8B" w:rsidRPr="00386C8B">
        <w:rPr>
          <w:rFonts w:hint="eastAsia"/>
          <w:shd w:val="clear" w:color="auto" w:fill="auto"/>
        </w:rPr>
        <w:t>、围绕国家重大战略，策划实施品牌活动</w:t>
      </w:r>
      <w:bookmarkEnd w:id="56"/>
      <w:bookmarkEnd w:id="57"/>
    </w:p>
    <w:p w14:paraId="7DF81B95"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58" w:name="_Toc90988293"/>
      <w:bookmarkStart w:id="59" w:name="_Toc127264525"/>
      <w:r w:rsidRPr="00386C8B">
        <w:rPr>
          <w:rFonts w:ascii="等线 Light" w:eastAsia="楷体" w:hAnsi="等线 Light" w:cs="Times New Roman" w:hint="eastAsia"/>
          <w:b/>
          <w:bCs/>
          <w:shd w:val="clear" w:color="auto" w:fill="auto"/>
        </w:rPr>
        <w:t>（一）举办</w:t>
      </w:r>
      <w:r w:rsidRPr="00386C8B">
        <w:rPr>
          <w:rFonts w:ascii="等线 Light" w:eastAsia="楷体" w:hAnsi="等线 Light" w:cs="Times New Roman" w:hint="eastAsia"/>
          <w:b/>
          <w:bCs/>
          <w:shd w:val="clear" w:color="auto" w:fill="auto"/>
        </w:rPr>
        <w:t>2</w:t>
      </w:r>
      <w:r w:rsidRPr="00386C8B">
        <w:rPr>
          <w:rFonts w:ascii="等线 Light" w:eastAsia="楷体" w:hAnsi="等线 Light" w:cs="Times New Roman"/>
          <w:b/>
          <w:bCs/>
          <w:shd w:val="clear" w:color="auto" w:fill="auto"/>
        </w:rPr>
        <w:t>02</w:t>
      </w:r>
      <w:r w:rsidRPr="00386C8B">
        <w:rPr>
          <w:rFonts w:ascii="等线 Light" w:eastAsia="楷体" w:hAnsi="等线 Light" w:cs="Times New Roman" w:hint="eastAsia"/>
          <w:b/>
          <w:bCs/>
          <w:shd w:val="clear" w:color="auto" w:fill="auto"/>
        </w:rPr>
        <w:t>3</w:t>
      </w:r>
      <w:r w:rsidRPr="00386C8B">
        <w:rPr>
          <w:rFonts w:ascii="等线 Light" w:eastAsia="楷体" w:hAnsi="等线 Light" w:cs="Times New Roman" w:hint="eastAsia"/>
          <w:b/>
          <w:bCs/>
          <w:shd w:val="clear" w:color="auto" w:fill="auto"/>
        </w:rPr>
        <w:t>中国国际投资贸易洽谈会系列活动</w:t>
      </w:r>
      <w:bookmarkEnd w:id="58"/>
      <w:bookmarkEnd w:id="59"/>
    </w:p>
    <w:p w14:paraId="3247109A" w14:textId="77777777" w:rsidR="00386C8B" w:rsidRPr="00386C8B" w:rsidRDefault="00386C8B" w:rsidP="00FF2B15">
      <w:pPr>
        <w:spacing w:line="360" w:lineRule="auto"/>
        <w:rPr>
          <w:rFonts w:cs="Times New Roman"/>
          <w:szCs w:val="30"/>
          <w:shd w:val="clear" w:color="auto" w:fill="auto"/>
        </w:rPr>
      </w:pPr>
      <w:bookmarkStart w:id="60" w:name="_Toc90988294"/>
      <w:r w:rsidRPr="00386C8B">
        <w:rPr>
          <w:rFonts w:cs="Times New Roman" w:hint="eastAsia"/>
          <w:szCs w:val="30"/>
          <w:shd w:val="clear" w:color="auto" w:fill="auto"/>
        </w:rPr>
        <w:t>202</w:t>
      </w:r>
      <w:r w:rsidRPr="00386C8B">
        <w:rPr>
          <w:rFonts w:cs="Times New Roman"/>
          <w:szCs w:val="30"/>
          <w:shd w:val="clear" w:color="auto" w:fill="auto"/>
        </w:rPr>
        <w:t>3</w:t>
      </w:r>
      <w:r w:rsidRPr="00386C8B">
        <w:rPr>
          <w:rFonts w:cs="Times New Roman" w:hint="eastAsia"/>
          <w:szCs w:val="30"/>
          <w:shd w:val="clear" w:color="auto" w:fill="auto"/>
        </w:rPr>
        <w:t>中国国际投资贸易洽谈会（简称“投洽会”）将于202</w:t>
      </w:r>
      <w:r w:rsidRPr="00386C8B">
        <w:rPr>
          <w:rFonts w:cs="Times New Roman"/>
          <w:szCs w:val="30"/>
          <w:shd w:val="clear" w:color="auto" w:fill="auto"/>
        </w:rPr>
        <w:t>3</w:t>
      </w:r>
      <w:r w:rsidRPr="00386C8B">
        <w:rPr>
          <w:rFonts w:cs="Times New Roman" w:hint="eastAsia"/>
          <w:szCs w:val="30"/>
          <w:shd w:val="clear" w:color="auto" w:fill="auto"/>
        </w:rPr>
        <w:t>年9月8-11日在厦门举行。作为投洽会长期战略合作伙伴，</w:t>
      </w:r>
      <w:proofErr w:type="gramStart"/>
      <w:r w:rsidRPr="00386C8B">
        <w:rPr>
          <w:rFonts w:cs="Times New Roman" w:hint="eastAsia"/>
          <w:szCs w:val="30"/>
          <w:shd w:val="clear" w:color="auto" w:fill="auto"/>
        </w:rPr>
        <w:t>中国投促会</w:t>
      </w:r>
      <w:proofErr w:type="gramEnd"/>
      <w:r w:rsidRPr="00386C8B">
        <w:rPr>
          <w:rFonts w:cs="Times New Roman" w:hint="eastAsia"/>
          <w:szCs w:val="30"/>
          <w:shd w:val="clear" w:color="auto" w:fill="auto"/>
        </w:rPr>
        <w:t>拟在投洽会期间举办一系列以推动国际双向投资及绿色创新产业发展为主题的投资促进活动。</w:t>
      </w:r>
    </w:p>
    <w:p w14:paraId="6B54A5F4" w14:textId="77777777" w:rsidR="00386C8B" w:rsidRPr="00386C8B" w:rsidRDefault="00386C8B" w:rsidP="00FF2B15">
      <w:pPr>
        <w:spacing w:line="360" w:lineRule="auto"/>
        <w:rPr>
          <w:rFonts w:cs="Times New Roman"/>
          <w:szCs w:val="30"/>
          <w:shd w:val="clear" w:color="auto" w:fill="auto"/>
        </w:rPr>
      </w:pPr>
      <w:r w:rsidRPr="00386C8B">
        <w:rPr>
          <w:rFonts w:cs="Times New Roman" w:hint="eastAsia"/>
          <w:szCs w:val="30"/>
          <w:shd w:val="clear" w:color="auto" w:fill="auto"/>
        </w:rPr>
        <w:lastRenderedPageBreak/>
        <w:t>部分活动主要内容如下：</w:t>
      </w:r>
    </w:p>
    <w:p w14:paraId="296F82D2" w14:textId="2F889F97" w:rsidR="00386C8B" w:rsidRPr="00386C8B" w:rsidRDefault="00386C8B" w:rsidP="00FF2B15">
      <w:pPr>
        <w:spacing w:line="360" w:lineRule="auto"/>
        <w:rPr>
          <w:rFonts w:cs="Times New Roman"/>
          <w:szCs w:val="30"/>
          <w:shd w:val="clear" w:color="auto" w:fill="auto"/>
        </w:rPr>
      </w:pPr>
      <w:r w:rsidRPr="00386C8B">
        <w:rPr>
          <w:rFonts w:cs="Times New Roman" w:hint="eastAsia"/>
          <w:szCs w:val="30"/>
          <w:shd w:val="clear" w:color="auto" w:fill="auto"/>
        </w:rPr>
        <w:t>1、第2</w:t>
      </w:r>
      <w:r w:rsidRPr="00386C8B">
        <w:rPr>
          <w:rFonts w:cs="Times New Roman"/>
          <w:szCs w:val="30"/>
          <w:shd w:val="clear" w:color="auto" w:fill="auto"/>
        </w:rPr>
        <w:t>1</w:t>
      </w:r>
      <w:r w:rsidRPr="00386C8B">
        <w:rPr>
          <w:rFonts w:cs="Times New Roman" w:hint="eastAsia"/>
          <w:szCs w:val="30"/>
          <w:shd w:val="clear" w:color="auto" w:fill="auto"/>
        </w:rPr>
        <w:t>届全国投资促进机构联席会议暨国际投资促进</w:t>
      </w:r>
      <w:r w:rsidR="005E16D4">
        <w:rPr>
          <w:rFonts w:cs="Times New Roman" w:hint="eastAsia"/>
          <w:szCs w:val="30"/>
          <w:shd w:val="clear" w:color="auto" w:fill="auto"/>
        </w:rPr>
        <w:t>论坛</w:t>
      </w:r>
    </w:p>
    <w:p w14:paraId="35FA6B76" w14:textId="77777777" w:rsidR="00386C8B" w:rsidRPr="00386C8B" w:rsidRDefault="00386C8B" w:rsidP="00FF2B15">
      <w:pPr>
        <w:spacing w:line="360" w:lineRule="auto"/>
        <w:rPr>
          <w:rFonts w:cs="Times New Roman"/>
          <w:szCs w:val="30"/>
          <w:shd w:val="clear" w:color="auto" w:fill="auto"/>
        </w:rPr>
      </w:pPr>
      <w:r w:rsidRPr="00386C8B">
        <w:rPr>
          <w:rFonts w:cs="Times New Roman" w:hint="eastAsia"/>
          <w:szCs w:val="30"/>
          <w:shd w:val="clear" w:color="auto" w:fill="auto"/>
        </w:rPr>
        <w:t>2、第八届中国国际绿色创新发展大会</w:t>
      </w:r>
    </w:p>
    <w:p w14:paraId="62F9580B" w14:textId="2B89C836" w:rsidR="00386C8B" w:rsidRPr="00386C8B" w:rsidRDefault="00386C8B" w:rsidP="00FF2B15">
      <w:pPr>
        <w:spacing w:line="360" w:lineRule="auto"/>
        <w:rPr>
          <w:rFonts w:cs="Times New Roman"/>
          <w:szCs w:val="30"/>
          <w:shd w:val="clear" w:color="auto" w:fill="auto"/>
        </w:rPr>
      </w:pPr>
      <w:r w:rsidRPr="00386C8B">
        <w:rPr>
          <w:rFonts w:cs="Times New Roman"/>
          <w:szCs w:val="30"/>
          <w:shd w:val="clear" w:color="auto" w:fill="auto"/>
        </w:rPr>
        <w:t>3</w:t>
      </w:r>
      <w:r w:rsidRPr="00386C8B">
        <w:rPr>
          <w:rFonts w:cs="Times New Roman" w:hint="eastAsia"/>
          <w:szCs w:val="30"/>
          <w:shd w:val="clear" w:color="auto" w:fill="auto"/>
        </w:rPr>
        <w:t>、第三届区域全面经济伙伴关系协定（RCEP）</w:t>
      </w:r>
      <w:r w:rsidR="005E16D4">
        <w:rPr>
          <w:rFonts w:cs="Times New Roman" w:hint="eastAsia"/>
          <w:szCs w:val="30"/>
          <w:shd w:val="clear" w:color="auto" w:fill="auto"/>
        </w:rPr>
        <w:t>合作论坛</w:t>
      </w:r>
      <w:r w:rsidRPr="00386C8B">
        <w:rPr>
          <w:rFonts w:cs="Times New Roman" w:hint="eastAsia"/>
          <w:szCs w:val="30"/>
          <w:shd w:val="clear" w:color="auto" w:fill="auto"/>
        </w:rPr>
        <w:t>暨项目对接会</w:t>
      </w:r>
    </w:p>
    <w:p w14:paraId="12B39775" w14:textId="77777777" w:rsidR="00386C8B" w:rsidRPr="00386C8B" w:rsidRDefault="00386C8B" w:rsidP="00FF2B15">
      <w:pPr>
        <w:spacing w:line="360" w:lineRule="auto"/>
        <w:rPr>
          <w:rFonts w:cs="Times New Roman"/>
          <w:szCs w:val="30"/>
          <w:shd w:val="clear" w:color="auto" w:fill="auto"/>
        </w:rPr>
      </w:pPr>
      <w:r w:rsidRPr="00386C8B">
        <w:rPr>
          <w:rFonts w:cs="Times New Roman"/>
          <w:szCs w:val="30"/>
          <w:shd w:val="clear" w:color="auto" w:fill="auto"/>
        </w:rPr>
        <w:t>4</w:t>
      </w:r>
      <w:r w:rsidRPr="00386C8B">
        <w:rPr>
          <w:rFonts w:cs="Times New Roman" w:hint="eastAsia"/>
          <w:szCs w:val="30"/>
          <w:shd w:val="clear" w:color="auto" w:fill="auto"/>
        </w:rPr>
        <w:t>、智慧能源创新发展研讨会</w:t>
      </w:r>
    </w:p>
    <w:p w14:paraId="0EC627D8" w14:textId="77777777" w:rsidR="00386C8B" w:rsidRPr="00386C8B" w:rsidRDefault="00386C8B" w:rsidP="00FF2B15">
      <w:pPr>
        <w:spacing w:line="360" w:lineRule="auto"/>
        <w:rPr>
          <w:rFonts w:cs="Times New Roman"/>
          <w:szCs w:val="30"/>
          <w:shd w:val="clear" w:color="auto" w:fill="auto"/>
        </w:rPr>
      </w:pPr>
      <w:r w:rsidRPr="00386C8B">
        <w:rPr>
          <w:rFonts w:cs="Times New Roman"/>
          <w:szCs w:val="30"/>
          <w:shd w:val="clear" w:color="auto" w:fill="auto"/>
        </w:rPr>
        <w:t>5</w:t>
      </w:r>
      <w:r w:rsidRPr="00386C8B">
        <w:rPr>
          <w:rFonts w:cs="Times New Roman" w:hint="eastAsia"/>
          <w:szCs w:val="30"/>
          <w:shd w:val="clear" w:color="auto" w:fill="auto"/>
        </w:rPr>
        <w:t>、投资与创新研讨会</w:t>
      </w:r>
    </w:p>
    <w:p w14:paraId="62F32FC1" w14:textId="4A986CBE" w:rsidR="00386C8B" w:rsidRPr="00386C8B" w:rsidRDefault="00386C8B" w:rsidP="00FF2B15">
      <w:pPr>
        <w:spacing w:line="360" w:lineRule="auto"/>
        <w:rPr>
          <w:rFonts w:cs="Times New Roman"/>
          <w:szCs w:val="30"/>
          <w:shd w:val="clear" w:color="auto" w:fill="auto"/>
        </w:rPr>
      </w:pPr>
      <w:r w:rsidRPr="00386C8B">
        <w:rPr>
          <w:rFonts w:cs="Times New Roman" w:hint="eastAsia"/>
          <w:szCs w:val="30"/>
          <w:shd w:val="clear" w:color="auto" w:fill="auto"/>
        </w:rPr>
        <w:t>6、</w:t>
      </w:r>
      <w:r w:rsidR="005E16D4">
        <w:rPr>
          <w:rFonts w:cs="Times New Roman" w:hint="eastAsia"/>
          <w:szCs w:val="30"/>
          <w:shd w:val="clear" w:color="auto" w:fill="auto"/>
        </w:rPr>
        <w:t>“走出去”对外投资研讨会</w:t>
      </w:r>
    </w:p>
    <w:p w14:paraId="267BF859" w14:textId="5405135E" w:rsidR="00386C8B" w:rsidRPr="00386C8B" w:rsidRDefault="00386C8B" w:rsidP="00FF2B15">
      <w:pPr>
        <w:spacing w:line="360" w:lineRule="auto"/>
        <w:rPr>
          <w:rFonts w:cs="Times New Roman"/>
          <w:szCs w:val="30"/>
          <w:shd w:val="clear" w:color="auto" w:fill="auto"/>
        </w:rPr>
      </w:pPr>
      <w:r w:rsidRPr="00386C8B">
        <w:rPr>
          <w:rFonts w:cs="Times New Roman" w:hint="eastAsia"/>
          <w:szCs w:val="30"/>
          <w:shd w:val="clear" w:color="auto" w:fill="auto"/>
        </w:rPr>
        <w:t>同时，主办2023年中国国际绿色创新技术产品展。</w:t>
      </w:r>
    </w:p>
    <w:p w14:paraId="7CF3441F"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61" w:name="_Toc90988295"/>
      <w:bookmarkStart w:id="62" w:name="_Toc127264526"/>
      <w:bookmarkEnd w:id="60"/>
      <w:r w:rsidRPr="00386C8B">
        <w:rPr>
          <w:rFonts w:ascii="等线 Light" w:eastAsia="楷体" w:hAnsi="等线 Light" w:cs="Times New Roman" w:hint="eastAsia"/>
          <w:b/>
          <w:bCs/>
          <w:shd w:val="clear" w:color="auto" w:fill="auto"/>
        </w:rPr>
        <w:t>（三）承办第十二届中国国际服务外包交易博览会</w:t>
      </w:r>
      <w:bookmarkEnd w:id="61"/>
      <w:bookmarkEnd w:id="62"/>
    </w:p>
    <w:p w14:paraId="1B8958A4" w14:textId="10C5A31F" w:rsidR="00386C8B" w:rsidRPr="00386C8B" w:rsidRDefault="00386C8B" w:rsidP="00FF2B15">
      <w:pPr>
        <w:spacing w:line="360" w:lineRule="auto"/>
        <w:rPr>
          <w:rFonts w:cs="Times New Roman"/>
          <w:shd w:val="clear" w:color="auto" w:fill="auto"/>
        </w:rPr>
      </w:pPr>
      <w:proofErr w:type="gramStart"/>
      <w:r w:rsidRPr="00883E38">
        <w:rPr>
          <w:rFonts w:cs="Times New Roman" w:hint="eastAsia"/>
          <w:shd w:val="clear" w:color="auto" w:fill="auto"/>
        </w:rPr>
        <w:t>第十二届服博会</w:t>
      </w:r>
      <w:proofErr w:type="gramEnd"/>
      <w:r w:rsidR="00883E38" w:rsidRPr="00883E38">
        <w:rPr>
          <w:rFonts w:cs="Times New Roman" w:hint="eastAsia"/>
          <w:shd w:val="clear" w:color="auto" w:fill="auto"/>
        </w:rPr>
        <w:t>拟定</w:t>
      </w:r>
      <w:r w:rsidRPr="00883E38">
        <w:rPr>
          <w:rFonts w:cs="Times New Roman" w:hint="eastAsia"/>
          <w:shd w:val="clear" w:color="auto" w:fill="auto"/>
        </w:rPr>
        <w:t>在</w:t>
      </w:r>
      <w:r w:rsidRPr="00883E38">
        <w:rPr>
          <w:rFonts w:cs="Times New Roman"/>
          <w:shd w:val="clear" w:color="auto" w:fill="auto"/>
        </w:rPr>
        <w:t>202</w:t>
      </w:r>
      <w:r w:rsidRPr="00883E38">
        <w:rPr>
          <w:rFonts w:cs="Times New Roman" w:hint="eastAsia"/>
          <w:shd w:val="clear" w:color="auto" w:fill="auto"/>
        </w:rPr>
        <w:t>3</w:t>
      </w:r>
      <w:r w:rsidRPr="00883E38">
        <w:rPr>
          <w:rFonts w:cs="Times New Roman"/>
          <w:shd w:val="clear" w:color="auto" w:fill="auto"/>
        </w:rPr>
        <w:t>年</w:t>
      </w:r>
      <w:r w:rsidR="00D53C02">
        <w:rPr>
          <w:rFonts w:cs="Times New Roman"/>
          <w:shd w:val="clear" w:color="auto" w:fill="auto"/>
        </w:rPr>
        <w:t>3</w:t>
      </w:r>
      <w:r w:rsidR="00883E38" w:rsidRPr="00883E38">
        <w:rPr>
          <w:rFonts w:cs="Times New Roman" w:hint="eastAsia"/>
          <w:shd w:val="clear" w:color="auto" w:fill="auto"/>
        </w:rPr>
        <w:t>月</w:t>
      </w:r>
      <w:r w:rsidR="00D53C02">
        <w:rPr>
          <w:rFonts w:cs="Times New Roman" w:hint="eastAsia"/>
          <w:shd w:val="clear" w:color="auto" w:fill="auto"/>
        </w:rPr>
        <w:t>2</w:t>
      </w:r>
      <w:r w:rsidR="00D53C02">
        <w:rPr>
          <w:rFonts w:cs="Times New Roman"/>
          <w:shd w:val="clear" w:color="auto" w:fill="auto"/>
        </w:rPr>
        <w:t>1</w:t>
      </w:r>
      <w:r w:rsidR="00D53C02">
        <w:rPr>
          <w:rFonts w:cs="Times New Roman" w:hint="eastAsia"/>
          <w:shd w:val="clear" w:color="auto" w:fill="auto"/>
        </w:rPr>
        <w:t>-</w:t>
      </w:r>
      <w:r w:rsidR="00D53C02">
        <w:rPr>
          <w:rFonts w:cs="Times New Roman"/>
          <w:shd w:val="clear" w:color="auto" w:fill="auto"/>
        </w:rPr>
        <w:t>23</w:t>
      </w:r>
      <w:r w:rsidR="00D53C02">
        <w:rPr>
          <w:rFonts w:cs="Times New Roman" w:hint="eastAsia"/>
          <w:shd w:val="clear" w:color="auto" w:fill="auto"/>
        </w:rPr>
        <w:t>日</w:t>
      </w:r>
      <w:r w:rsidR="00883E38" w:rsidRPr="00883E38">
        <w:rPr>
          <w:rFonts w:cs="Times New Roman" w:hint="eastAsia"/>
          <w:shd w:val="clear" w:color="auto" w:fill="auto"/>
        </w:rPr>
        <w:t>在武汉</w:t>
      </w:r>
      <w:r w:rsidRPr="00883E38">
        <w:rPr>
          <w:rFonts w:cs="Times New Roman"/>
          <w:shd w:val="clear" w:color="auto" w:fill="auto"/>
        </w:rPr>
        <w:t>举办。</w:t>
      </w:r>
      <w:r w:rsidR="00883E38" w:rsidRPr="00883E38">
        <w:rPr>
          <w:rFonts w:cs="Times New Roman" w:hint="eastAsia"/>
          <w:shd w:val="clear" w:color="auto" w:fill="auto"/>
        </w:rPr>
        <w:t>我会将根据前期筹备工作，继续</w:t>
      </w:r>
      <w:r w:rsidRPr="00883E38">
        <w:rPr>
          <w:rFonts w:cs="Times New Roman"/>
          <w:shd w:val="clear" w:color="auto" w:fill="auto"/>
        </w:rPr>
        <w:t>与会展相关各方逐一确认出席安排，对各项活动议程进行再次确认和调整，确保</w:t>
      </w:r>
      <w:proofErr w:type="gramStart"/>
      <w:r w:rsidRPr="00883E38">
        <w:rPr>
          <w:rFonts w:cs="Times New Roman"/>
          <w:shd w:val="clear" w:color="auto" w:fill="auto"/>
        </w:rPr>
        <w:t>第十二届服博会</w:t>
      </w:r>
      <w:proofErr w:type="gramEnd"/>
      <w:r w:rsidRPr="00883E38">
        <w:rPr>
          <w:rFonts w:cs="Times New Roman"/>
          <w:shd w:val="clear" w:color="auto" w:fill="auto"/>
        </w:rPr>
        <w:t>顺利召开。</w:t>
      </w:r>
      <w:r w:rsidRPr="00386C8B">
        <w:rPr>
          <w:rFonts w:cs="Times New Roman"/>
          <w:shd w:val="clear" w:color="auto" w:fill="auto"/>
        </w:rPr>
        <w:t>同时，结合最新政策文件及行业热点，以及听取业内专家和重点企业意见、我</w:t>
      </w:r>
      <w:proofErr w:type="gramStart"/>
      <w:r w:rsidRPr="00386C8B">
        <w:rPr>
          <w:rFonts w:cs="Times New Roman"/>
          <w:shd w:val="clear" w:color="auto" w:fill="auto"/>
        </w:rPr>
        <w:t>会数字</w:t>
      </w:r>
      <w:proofErr w:type="gramEnd"/>
      <w:r w:rsidRPr="00386C8B">
        <w:rPr>
          <w:rFonts w:cs="Times New Roman"/>
          <w:shd w:val="clear" w:color="auto" w:fill="auto"/>
        </w:rPr>
        <w:t>服务企业会员需求，认真做好</w:t>
      </w:r>
      <w:proofErr w:type="gramStart"/>
      <w:r w:rsidRPr="00386C8B">
        <w:rPr>
          <w:rFonts w:cs="Times New Roman"/>
          <w:shd w:val="clear" w:color="auto" w:fill="auto"/>
        </w:rPr>
        <w:t>第十三届服博会</w:t>
      </w:r>
      <w:proofErr w:type="gramEnd"/>
      <w:r w:rsidRPr="00386C8B">
        <w:rPr>
          <w:rFonts w:cs="Times New Roman"/>
          <w:shd w:val="clear" w:color="auto" w:fill="auto"/>
        </w:rPr>
        <w:t>的策划工作，力求做到服务国家战略要求，体现产业前瞻视野，做实企业服务，夯实交易功能。</w:t>
      </w:r>
    </w:p>
    <w:p w14:paraId="7F1A5D52"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63" w:name="_Toc90988296"/>
      <w:bookmarkStart w:id="64" w:name="_Toc127264527"/>
      <w:r w:rsidRPr="00386C8B">
        <w:rPr>
          <w:rFonts w:ascii="等线 Light" w:eastAsia="楷体" w:hAnsi="等线 Light" w:cs="Times New Roman" w:hint="eastAsia"/>
          <w:b/>
          <w:bCs/>
          <w:shd w:val="clear" w:color="auto" w:fill="auto"/>
        </w:rPr>
        <w:lastRenderedPageBreak/>
        <w:t>（四）主办“中国数字服务暨服务外包领军企业推介”活动</w:t>
      </w:r>
      <w:bookmarkEnd w:id="63"/>
      <w:bookmarkEnd w:id="64"/>
    </w:p>
    <w:p w14:paraId="317B1983" w14:textId="77777777" w:rsidR="00386C8B" w:rsidRPr="00386C8B" w:rsidRDefault="00386C8B" w:rsidP="00FF2B15">
      <w:pPr>
        <w:spacing w:line="360" w:lineRule="auto"/>
        <w:rPr>
          <w:rFonts w:cs="Times New Roman"/>
          <w:shd w:val="clear" w:color="auto" w:fill="auto"/>
        </w:rPr>
      </w:pPr>
      <w:bookmarkStart w:id="65" w:name="_Toc90988297"/>
      <w:r w:rsidRPr="00386C8B">
        <w:rPr>
          <w:rFonts w:cs="Times New Roman" w:hint="eastAsia"/>
          <w:shd w:val="clear" w:color="auto" w:fill="auto"/>
        </w:rPr>
        <w:t>领军企业推介活动是我</w:t>
      </w:r>
      <w:proofErr w:type="gramStart"/>
      <w:r w:rsidRPr="00386C8B">
        <w:rPr>
          <w:rFonts w:cs="Times New Roman" w:hint="eastAsia"/>
          <w:shd w:val="clear" w:color="auto" w:fill="auto"/>
        </w:rPr>
        <w:t>会数字</w:t>
      </w:r>
      <w:proofErr w:type="gramEnd"/>
      <w:r w:rsidRPr="00386C8B">
        <w:rPr>
          <w:rFonts w:cs="Times New Roman" w:hint="eastAsia"/>
          <w:shd w:val="clear" w:color="auto" w:fill="auto"/>
        </w:rPr>
        <w:t>经济业务的重要抓手，2</w:t>
      </w:r>
      <w:r w:rsidRPr="00386C8B">
        <w:rPr>
          <w:rFonts w:cs="Times New Roman"/>
          <w:shd w:val="clear" w:color="auto" w:fill="auto"/>
        </w:rPr>
        <w:t>023</w:t>
      </w:r>
      <w:r w:rsidRPr="00386C8B">
        <w:rPr>
          <w:rFonts w:cs="Times New Roman" w:hint="eastAsia"/>
          <w:shd w:val="clear" w:color="auto" w:fill="auto"/>
        </w:rPr>
        <w:t>年推介活动拟进一步发挥</w:t>
      </w:r>
      <w:proofErr w:type="gramStart"/>
      <w:r w:rsidRPr="00386C8B">
        <w:rPr>
          <w:rFonts w:cs="Times New Roman" w:hint="eastAsia"/>
          <w:shd w:val="clear" w:color="auto" w:fill="auto"/>
        </w:rPr>
        <w:t>各地服贸协会</w:t>
      </w:r>
      <w:proofErr w:type="gramEnd"/>
      <w:r w:rsidRPr="00386C8B">
        <w:rPr>
          <w:rFonts w:cs="Times New Roman" w:hint="eastAsia"/>
          <w:shd w:val="clear" w:color="auto" w:fill="auto"/>
        </w:rPr>
        <w:t>、</w:t>
      </w:r>
      <w:proofErr w:type="gramStart"/>
      <w:r w:rsidRPr="00386C8B">
        <w:rPr>
          <w:rFonts w:cs="Times New Roman" w:hint="eastAsia"/>
          <w:shd w:val="clear" w:color="auto" w:fill="auto"/>
        </w:rPr>
        <w:t>数贸协会</w:t>
      </w:r>
      <w:proofErr w:type="gramEnd"/>
      <w:r w:rsidRPr="00386C8B">
        <w:rPr>
          <w:rFonts w:cs="Times New Roman" w:hint="eastAsia"/>
          <w:shd w:val="clear" w:color="auto" w:fill="auto"/>
        </w:rPr>
        <w:t>的作用，加强与各机构的联系与合作，进一步提高推介活动在全国范围内的影响力。</w:t>
      </w:r>
    </w:p>
    <w:p w14:paraId="5A8E80D8"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66" w:name="_Toc127264528"/>
      <w:r w:rsidRPr="00386C8B">
        <w:rPr>
          <w:rFonts w:ascii="等线 Light" w:eastAsia="楷体" w:hAnsi="等线 Light" w:cs="Times New Roman" w:hint="eastAsia"/>
          <w:b/>
          <w:bCs/>
          <w:shd w:val="clear" w:color="auto" w:fill="auto"/>
        </w:rPr>
        <w:t>（五）参与第三届中国国际消费品博览会招展工作</w:t>
      </w:r>
      <w:bookmarkEnd w:id="65"/>
      <w:bookmarkEnd w:id="66"/>
    </w:p>
    <w:p w14:paraId="27F1B889" w14:textId="77777777" w:rsidR="00386C8B" w:rsidRPr="00386C8B" w:rsidRDefault="00386C8B" w:rsidP="00FF2B15">
      <w:pPr>
        <w:spacing w:line="360" w:lineRule="auto"/>
        <w:rPr>
          <w:rFonts w:cs="Times New Roman"/>
          <w:szCs w:val="30"/>
          <w:shd w:val="clear" w:color="auto" w:fill="auto"/>
        </w:rPr>
      </w:pPr>
      <w:bookmarkStart w:id="67" w:name="_Toc90988298"/>
      <w:r w:rsidRPr="00386C8B">
        <w:rPr>
          <w:rFonts w:cs="Times New Roman" w:hint="eastAsia"/>
          <w:szCs w:val="30"/>
          <w:shd w:val="clear" w:color="auto" w:fill="auto"/>
        </w:rPr>
        <w:t>第三届中国国际消费品博览会（</w:t>
      </w:r>
      <w:proofErr w:type="gramStart"/>
      <w:r w:rsidRPr="00386C8B">
        <w:rPr>
          <w:rFonts w:cs="Times New Roman" w:hint="eastAsia"/>
          <w:szCs w:val="30"/>
          <w:shd w:val="clear" w:color="auto" w:fill="auto"/>
        </w:rPr>
        <w:t>消博会</w:t>
      </w:r>
      <w:proofErr w:type="gramEnd"/>
      <w:r w:rsidRPr="00386C8B">
        <w:rPr>
          <w:rFonts w:cs="Times New Roman" w:hint="eastAsia"/>
          <w:szCs w:val="30"/>
          <w:shd w:val="clear" w:color="auto" w:fill="auto"/>
        </w:rPr>
        <w:t>）计划将于2023年4月中旬在海口举办，目前招展工作已全面展开。</w:t>
      </w:r>
      <w:proofErr w:type="gramStart"/>
      <w:r w:rsidRPr="00386C8B">
        <w:rPr>
          <w:rFonts w:cs="Times New Roman" w:hint="eastAsia"/>
          <w:szCs w:val="30"/>
          <w:shd w:val="clear" w:color="auto" w:fill="auto"/>
        </w:rPr>
        <w:t>消博会</w:t>
      </w:r>
      <w:proofErr w:type="gramEnd"/>
      <w:r w:rsidRPr="00386C8B">
        <w:rPr>
          <w:rFonts w:cs="Times New Roman" w:hint="eastAsia"/>
          <w:szCs w:val="30"/>
          <w:shd w:val="clear" w:color="auto" w:fill="auto"/>
        </w:rPr>
        <w:t>作为全球消费精品展示交易平台，叠加海南</w:t>
      </w:r>
      <w:proofErr w:type="gramStart"/>
      <w:r w:rsidRPr="00386C8B">
        <w:rPr>
          <w:rFonts w:cs="Times New Roman" w:hint="eastAsia"/>
          <w:szCs w:val="30"/>
          <w:shd w:val="clear" w:color="auto" w:fill="auto"/>
        </w:rPr>
        <w:t>自贸港和</w:t>
      </w:r>
      <w:proofErr w:type="gramEnd"/>
      <w:r w:rsidRPr="00386C8B">
        <w:rPr>
          <w:rFonts w:cs="Times New Roman" w:hint="eastAsia"/>
          <w:szCs w:val="30"/>
          <w:shd w:val="clear" w:color="auto" w:fill="auto"/>
        </w:rPr>
        <w:t>RCEP政策优势，将促进全球经贸交流合作，与全球共享中国市场机遇。</w:t>
      </w:r>
    </w:p>
    <w:p w14:paraId="7F411FFB" w14:textId="4AB5C3F4" w:rsidR="00386C8B" w:rsidRPr="00386C8B" w:rsidRDefault="00386C8B" w:rsidP="00FF2B15">
      <w:pPr>
        <w:spacing w:line="360" w:lineRule="auto"/>
        <w:rPr>
          <w:rFonts w:cs="Times New Roman"/>
          <w:szCs w:val="30"/>
          <w:shd w:val="clear" w:color="auto" w:fill="auto"/>
        </w:rPr>
      </w:pPr>
      <w:proofErr w:type="gramStart"/>
      <w:r w:rsidRPr="00386C8B">
        <w:rPr>
          <w:rFonts w:cs="Times New Roman" w:hint="eastAsia"/>
          <w:szCs w:val="30"/>
          <w:shd w:val="clear" w:color="auto" w:fill="auto"/>
        </w:rPr>
        <w:t>消博会</w:t>
      </w:r>
      <w:proofErr w:type="gramEnd"/>
      <w:r w:rsidRPr="00386C8B">
        <w:rPr>
          <w:rFonts w:cs="Times New Roman" w:hint="eastAsia"/>
          <w:szCs w:val="30"/>
          <w:shd w:val="clear" w:color="auto" w:fill="auto"/>
        </w:rPr>
        <w:t>期间，我会拟联合海南国际经济发展局、洋浦开发区等单位策划相关的专题研讨会或项目洽谈会，并组织消费品领域外商投资企业设立专业展区，将其打造为推介海南自由贸易港营商环境及投资贸易合作机遇的品牌活动。</w:t>
      </w:r>
    </w:p>
    <w:p w14:paraId="0074D394"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68" w:name="_Toc127264529"/>
      <w:r w:rsidRPr="00386C8B">
        <w:rPr>
          <w:rFonts w:ascii="等线 Light" w:eastAsia="楷体" w:hAnsi="等线 Light" w:cs="Times New Roman" w:hint="eastAsia"/>
          <w:b/>
          <w:bCs/>
          <w:shd w:val="clear" w:color="auto" w:fill="auto"/>
        </w:rPr>
        <w:t>（六）第十三届中国中部投资贸易博览会主旨论坛</w:t>
      </w:r>
      <w:bookmarkEnd w:id="68"/>
    </w:p>
    <w:p w14:paraId="1CE57DC1" w14:textId="28B27AE6"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在商务部有关司局的指导和支持下，与湖南省商务厅分工协作，</w:t>
      </w:r>
      <w:r w:rsidR="001D2C65">
        <w:rPr>
          <w:rFonts w:cs="Times New Roman" w:hint="eastAsia"/>
          <w:shd w:val="clear" w:color="auto" w:fill="auto"/>
        </w:rPr>
        <w:t>我会将</w:t>
      </w:r>
      <w:r w:rsidRPr="00386C8B">
        <w:rPr>
          <w:rFonts w:cs="Times New Roman" w:hint="eastAsia"/>
          <w:shd w:val="clear" w:color="auto" w:fill="auto"/>
        </w:rPr>
        <w:t>于2</w:t>
      </w:r>
      <w:r w:rsidRPr="00386C8B">
        <w:rPr>
          <w:rFonts w:cs="Times New Roman"/>
          <w:shd w:val="clear" w:color="auto" w:fill="auto"/>
        </w:rPr>
        <w:t>02</w:t>
      </w:r>
      <w:r w:rsidRPr="00386C8B">
        <w:rPr>
          <w:rFonts w:cs="Times New Roman" w:hint="eastAsia"/>
          <w:shd w:val="clear" w:color="auto" w:fill="auto"/>
        </w:rPr>
        <w:t>3年5月共同承办“第十三届中国中部投资贸易博览会主旨论坛”，重点完成论坛议程方案策划</w:t>
      </w:r>
      <w:r w:rsidRPr="00386C8B">
        <w:rPr>
          <w:rFonts w:cs="Times New Roman" w:hint="eastAsia"/>
          <w:shd w:val="clear" w:color="auto" w:fill="auto"/>
        </w:rPr>
        <w:lastRenderedPageBreak/>
        <w:t>及报审、重要演讲嘉宾邀请、演讲议题建议、会务及</w:t>
      </w:r>
      <w:proofErr w:type="gramStart"/>
      <w:r w:rsidRPr="00386C8B">
        <w:rPr>
          <w:rFonts w:cs="Times New Roman" w:hint="eastAsia"/>
          <w:shd w:val="clear" w:color="auto" w:fill="auto"/>
        </w:rPr>
        <w:t>分票方案</w:t>
      </w:r>
      <w:proofErr w:type="gramEnd"/>
      <w:r w:rsidRPr="00386C8B">
        <w:rPr>
          <w:rFonts w:cs="Times New Roman" w:hint="eastAsia"/>
          <w:shd w:val="clear" w:color="auto" w:fill="auto"/>
        </w:rPr>
        <w:t>实施等具体工作。</w:t>
      </w:r>
    </w:p>
    <w:p w14:paraId="2B16164E"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69" w:name="_Toc127264530"/>
      <w:r w:rsidRPr="00386C8B">
        <w:rPr>
          <w:rFonts w:ascii="等线 Light" w:eastAsia="楷体" w:hAnsi="等线 Light" w:cs="Times New Roman" w:hint="eastAsia"/>
          <w:b/>
          <w:bCs/>
          <w:shd w:val="clear" w:color="auto" w:fill="auto"/>
        </w:rPr>
        <w:t>（六）举办“中巴企业家委员会”系列活动</w:t>
      </w:r>
      <w:bookmarkEnd w:id="67"/>
      <w:bookmarkEnd w:id="69"/>
    </w:p>
    <w:p w14:paraId="09626E5E" w14:textId="0937C5B5"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在中国外交部和商务部的指导和支持下，与中国</w:t>
      </w:r>
      <w:r w:rsidRPr="00386C8B">
        <w:rPr>
          <w:rFonts w:cs="Times New Roman"/>
          <w:shd w:val="clear" w:color="auto" w:fill="auto"/>
        </w:rPr>
        <w:t>-巴西企业家委员会巴方委员会以及巴西驻华使馆等机构通力协作，拟于202</w:t>
      </w:r>
      <w:r w:rsidRPr="00386C8B">
        <w:rPr>
          <w:rFonts w:cs="Times New Roman" w:hint="eastAsia"/>
          <w:shd w:val="clear" w:color="auto" w:fill="auto"/>
        </w:rPr>
        <w:t>3</w:t>
      </w:r>
      <w:r w:rsidRPr="00386C8B">
        <w:rPr>
          <w:rFonts w:cs="Times New Roman"/>
          <w:shd w:val="clear" w:color="auto" w:fill="auto"/>
        </w:rPr>
        <w:t>年</w:t>
      </w:r>
      <w:r w:rsidR="000A3BCB">
        <w:rPr>
          <w:rFonts w:cs="Times New Roman"/>
          <w:shd w:val="clear" w:color="auto" w:fill="auto"/>
        </w:rPr>
        <w:t>3</w:t>
      </w:r>
      <w:r w:rsidRPr="00386C8B">
        <w:rPr>
          <w:rFonts w:cs="Times New Roman"/>
          <w:shd w:val="clear" w:color="auto" w:fill="auto"/>
        </w:rPr>
        <w:t>月</w:t>
      </w:r>
      <w:r w:rsidRPr="00386C8B">
        <w:rPr>
          <w:rFonts w:cs="Times New Roman" w:hint="eastAsia"/>
          <w:shd w:val="clear" w:color="auto" w:fill="auto"/>
        </w:rPr>
        <w:t>召开</w:t>
      </w:r>
      <w:r w:rsidRPr="00386C8B">
        <w:rPr>
          <w:rFonts w:cs="Times New Roman"/>
          <w:shd w:val="clear" w:color="auto" w:fill="auto"/>
        </w:rPr>
        <w:t>“中国</w:t>
      </w:r>
      <w:r w:rsidR="000A3BCB">
        <w:rPr>
          <w:rFonts w:cs="Times New Roman" w:hint="eastAsia"/>
          <w:shd w:val="clear" w:color="auto" w:fill="auto"/>
        </w:rPr>
        <w:t>-</w:t>
      </w:r>
      <w:r w:rsidRPr="00386C8B">
        <w:rPr>
          <w:rFonts w:cs="Times New Roman"/>
          <w:shd w:val="clear" w:color="auto" w:fill="auto"/>
        </w:rPr>
        <w:t>巴西</w:t>
      </w:r>
      <w:r w:rsidR="00401599">
        <w:rPr>
          <w:rFonts w:cs="Times New Roman" w:hint="eastAsia"/>
          <w:shd w:val="clear" w:color="auto" w:fill="auto"/>
        </w:rPr>
        <w:t>经贸</w:t>
      </w:r>
      <w:r w:rsidR="000A3BCB">
        <w:rPr>
          <w:rFonts w:cs="Times New Roman" w:hint="eastAsia"/>
          <w:shd w:val="clear" w:color="auto" w:fill="auto"/>
        </w:rPr>
        <w:t>合作论坛</w:t>
      </w:r>
      <w:r w:rsidRPr="00386C8B">
        <w:rPr>
          <w:rFonts w:cs="Times New Roman"/>
          <w:shd w:val="clear" w:color="auto" w:fill="auto"/>
        </w:rPr>
        <w:t>”</w:t>
      </w:r>
      <w:r w:rsidRPr="00386C8B">
        <w:rPr>
          <w:rFonts w:cs="Times New Roman" w:hint="eastAsia"/>
          <w:shd w:val="clear" w:color="auto" w:fill="auto"/>
        </w:rPr>
        <w:t>，</w:t>
      </w:r>
      <w:r w:rsidRPr="00386C8B">
        <w:rPr>
          <w:rFonts w:cs="Times New Roman"/>
          <w:shd w:val="clear" w:color="auto" w:fill="auto"/>
        </w:rPr>
        <w:t>介绍两国企业合作最新政策走势，围绕</w:t>
      </w:r>
      <w:r w:rsidR="000A3BCB">
        <w:rPr>
          <w:rFonts w:cs="Times New Roman" w:hint="eastAsia"/>
          <w:shd w:val="clear" w:color="auto" w:fill="auto"/>
        </w:rPr>
        <w:t>投资与贸易、绿色发展及能源、农业</w:t>
      </w:r>
      <w:r w:rsidRPr="00386C8B">
        <w:rPr>
          <w:rFonts w:cs="Times New Roman"/>
          <w:shd w:val="clear" w:color="auto" w:fill="auto"/>
        </w:rPr>
        <w:t>、金融等重点领域开展项目交流和对接。</w:t>
      </w:r>
    </w:p>
    <w:p w14:paraId="2030B493"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70" w:name="_Toc90988299"/>
      <w:bookmarkStart w:id="71" w:name="_Toc127264531"/>
      <w:r w:rsidRPr="00386C8B">
        <w:rPr>
          <w:rFonts w:ascii="等线 Light" w:eastAsia="楷体" w:hAnsi="等线 Light" w:cs="Times New Roman" w:hint="eastAsia"/>
          <w:b/>
          <w:bCs/>
          <w:shd w:val="clear" w:color="auto" w:fill="auto"/>
        </w:rPr>
        <w:t>（七）举办“中智企业家委员会”系列活动</w:t>
      </w:r>
      <w:bookmarkEnd w:id="70"/>
      <w:bookmarkEnd w:id="71"/>
    </w:p>
    <w:p w14:paraId="078C31E0" w14:textId="77777777"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在中国外交部和商务部的指导和支持下，与中国</w:t>
      </w:r>
      <w:r w:rsidRPr="00386C8B">
        <w:rPr>
          <w:rFonts w:cs="Times New Roman"/>
          <w:shd w:val="clear" w:color="auto" w:fill="auto"/>
        </w:rPr>
        <w:t>-</w:t>
      </w:r>
      <w:r w:rsidRPr="00386C8B">
        <w:rPr>
          <w:rFonts w:cs="Times New Roman" w:hint="eastAsia"/>
          <w:shd w:val="clear" w:color="auto" w:fill="auto"/>
        </w:rPr>
        <w:t>智利</w:t>
      </w:r>
      <w:r w:rsidRPr="00386C8B">
        <w:rPr>
          <w:rFonts w:cs="Times New Roman"/>
          <w:shd w:val="clear" w:color="auto" w:fill="auto"/>
        </w:rPr>
        <w:t>企业家委员会</w:t>
      </w:r>
      <w:r w:rsidRPr="00386C8B">
        <w:rPr>
          <w:rFonts w:cs="Times New Roman" w:hint="eastAsia"/>
          <w:shd w:val="clear" w:color="auto" w:fill="auto"/>
        </w:rPr>
        <w:t>智</w:t>
      </w:r>
      <w:r w:rsidRPr="00386C8B">
        <w:rPr>
          <w:rFonts w:cs="Times New Roman"/>
          <w:shd w:val="clear" w:color="auto" w:fill="auto"/>
        </w:rPr>
        <w:t>方委员会以及</w:t>
      </w:r>
      <w:r w:rsidRPr="00386C8B">
        <w:rPr>
          <w:rFonts w:cs="Times New Roman" w:hint="eastAsia"/>
          <w:shd w:val="clear" w:color="auto" w:fill="auto"/>
        </w:rPr>
        <w:t>智利</w:t>
      </w:r>
      <w:r w:rsidRPr="00386C8B">
        <w:rPr>
          <w:rFonts w:cs="Times New Roman"/>
          <w:shd w:val="clear" w:color="auto" w:fill="auto"/>
        </w:rPr>
        <w:t>驻华使馆等机构通力协作，拟于202</w:t>
      </w:r>
      <w:r w:rsidRPr="00386C8B">
        <w:rPr>
          <w:rFonts w:cs="Times New Roman" w:hint="eastAsia"/>
          <w:shd w:val="clear" w:color="auto" w:fill="auto"/>
        </w:rPr>
        <w:t>3年</w:t>
      </w:r>
      <w:r w:rsidRPr="00386C8B">
        <w:rPr>
          <w:rFonts w:cs="Times New Roman"/>
          <w:shd w:val="clear" w:color="auto" w:fill="auto"/>
        </w:rPr>
        <w:t>继续举办“中国智利企业家委员会</w:t>
      </w:r>
      <w:r w:rsidRPr="00386C8B">
        <w:rPr>
          <w:rFonts w:cs="Times New Roman" w:hint="eastAsia"/>
          <w:shd w:val="clear" w:color="auto" w:fill="auto"/>
        </w:rPr>
        <w:t>年度</w:t>
      </w:r>
      <w:r w:rsidRPr="00386C8B">
        <w:rPr>
          <w:rFonts w:cs="Times New Roman"/>
          <w:shd w:val="clear" w:color="auto" w:fill="auto"/>
        </w:rPr>
        <w:t>会议”，</w:t>
      </w:r>
      <w:r w:rsidRPr="00386C8B">
        <w:rPr>
          <w:rFonts w:cs="Times New Roman" w:hint="eastAsia"/>
          <w:shd w:val="clear" w:color="auto" w:fill="auto"/>
        </w:rPr>
        <w:t>以及相关对接交流活动等</w:t>
      </w:r>
      <w:r w:rsidRPr="00386C8B">
        <w:rPr>
          <w:rFonts w:cs="Times New Roman"/>
          <w:shd w:val="clear" w:color="auto" w:fill="auto"/>
        </w:rPr>
        <w:t>。</w:t>
      </w:r>
    </w:p>
    <w:p w14:paraId="28621EA1"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72" w:name="_Toc90988300"/>
      <w:bookmarkStart w:id="73" w:name="_Toc127264532"/>
      <w:r w:rsidRPr="00386C8B">
        <w:rPr>
          <w:rFonts w:ascii="等线 Light" w:eastAsia="楷体" w:hAnsi="等线 Light" w:cs="Times New Roman" w:hint="eastAsia"/>
          <w:b/>
          <w:bCs/>
          <w:shd w:val="clear" w:color="auto" w:fill="auto"/>
        </w:rPr>
        <w:t>（八）举办“中国</w:t>
      </w:r>
      <w:r w:rsidRPr="00386C8B">
        <w:rPr>
          <w:rFonts w:ascii="等线 Light" w:eastAsia="楷体" w:hAnsi="等线 Light" w:cs="Times New Roman" w:hint="eastAsia"/>
          <w:b/>
          <w:bCs/>
          <w:shd w:val="clear" w:color="auto" w:fill="auto"/>
        </w:rPr>
        <w:t>-</w:t>
      </w:r>
      <w:r w:rsidRPr="00386C8B">
        <w:rPr>
          <w:rFonts w:ascii="等线 Light" w:eastAsia="楷体" w:hAnsi="等线 Light" w:cs="Times New Roman" w:hint="eastAsia"/>
          <w:b/>
          <w:bCs/>
          <w:shd w:val="clear" w:color="auto" w:fill="auto"/>
        </w:rPr>
        <w:t>巴基斯坦企业家委员会”系列活动</w:t>
      </w:r>
      <w:bookmarkEnd w:id="72"/>
      <w:bookmarkEnd w:id="73"/>
    </w:p>
    <w:p w14:paraId="573DC3D1" w14:textId="61BEC1E9" w:rsidR="00386C8B" w:rsidRDefault="00386C8B" w:rsidP="00FF2B15">
      <w:pPr>
        <w:spacing w:line="360" w:lineRule="auto"/>
        <w:rPr>
          <w:rFonts w:cs="Times New Roman"/>
          <w:shd w:val="clear" w:color="auto" w:fill="auto"/>
        </w:rPr>
      </w:pPr>
      <w:r w:rsidRPr="00386C8B">
        <w:rPr>
          <w:rFonts w:cs="Times New Roman" w:hint="eastAsia"/>
          <w:shd w:val="clear" w:color="auto" w:fill="auto"/>
        </w:rPr>
        <w:t>拟在中国外交部和商务部的指导和支持下，联合巴基斯坦驻华使馆、巴基斯坦投资委员会及巴基斯坦工商业联合会等合作伙伴，于</w:t>
      </w:r>
      <w:r w:rsidRPr="00386C8B">
        <w:rPr>
          <w:rFonts w:cs="Times New Roman"/>
          <w:shd w:val="clear" w:color="auto" w:fill="auto"/>
        </w:rPr>
        <w:t>202</w:t>
      </w:r>
      <w:r w:rsidRPr="00386C8B">
        <w:rPr>
          <w:rFonts w:cs="Times New Roman" w:hint="eastAsia"/>
          <w:shd w:val="clear" w:color="auto" w:fill="auto"/>
        </w:rPr>
        <w:t>3</w:t>
      </w:r>
      <w:r w:rsidRPr="00386C8B">
        <w:rPr>
          <w:rFonts w:cs="Times New Roman"/>
          <w:shd w:val="clear" w:color="auto" w:fill="auto"/>
        </w:rPr>
        <w:t>年举办“中巴（基斯坦）企业家委员会年度会议”</w:t>
      </w:r>
      <w:r w:rsidRPr="00386C8B">
        <w:rPr>
          <w:rFonts w:cs="Times New Roman" w:hint="eastAsia"/>
          <w:shd w:val="clear" w:color="auto" w:fill="auto"/>
        </w:rPr>
        <w:t>。</w:t>
      </w:r>
    </w:p>
    <w:p w14:paraId="3556BE6B" w14:textId="77777777" w:rsidR="00D53C02" w:rsidRPr="001D7FF8" w:rsidRDefault="00CC17AE" w:rsidP="009079CD">
      <w:pPr>
        <w:pStyle w:val="20"/>
        <w:ind w:firstLineChars="0" w:firstLine="0"/>
        <w:rPr>
          <w:shd w:val="clear" w:color="auto" w:fill="auto"/>
        </w:rPr>
      </w:pPr>
      <w:bookmarkStart w:id="74" w:name="_Toc127264533"/>
      <w:r w:rsidRPr="001D7FF8">
        <w:rPr>
          <w:rFonts w:hint="eastAsia"/>
          <w:shd w:val="clear" w:color="auto" w:fill="auto"/>
        </w:rPr>
        <w:lastRenderedPageBreak/>
        <w:t>（九）</w:t>
      </w:r>
      <w:r w:rsidR="00D53C02" w:rsidRPr="001D7FF8">
        <w:rPr>
          <w:rFonts w:hint="eastAsia"/>
          <w:shd w:val="clear" w:color="auto" w:fill="auto"/>
        </w:rPr>
        <w:t>举办“中外智库论坛”</w:t>
      </w:r>
      <w:bookmarkEnd w:id="74"/>
    </w:p>
    <w:p w14:paraId="6E22000D" w14:textId="6BDCA435" w:rsidR="00CC17AE" w:rsidRPr="00D53C02" w:rsidRDefault="00D53C02" w:rsidP="00D53C02">
      <w:pPr>
        <w:spacing w:line="360" w:lineRule="auto"/>
        <w:rPr>
          <w:rFonts w:cs="Times New Roman"/>
          <w:shd w:val="clear" w:color="auto" w:fill="auto"/>
        </w:rPr>
      </w:pPr>
      <w:r w:rsidRPr="00D53C02">
        <w:rPr>
          <w:rFonts w:cs="Times New Roman" w:hint="eastAsia"/>
          <w:shd w:val="clear" w:color="auto" w:fill="auto"/>
        </w:rPr>
        <w:t>2</w:t>
      </w:r>
      <w:r w:rsidRPr="00D53C02">
        <w:rPr>
          <w:rFonts w:cs="Times New Roman"/>
          <w:shd w:val="clear" w:color="auto" w:fill="auto"/>
        </w:rPr>
        <w:t>023</w:t>
      </w:r>
      <w:r w:rsidRPr="00D53C02">
        <w:rPr>
          <w:rFonts w:cs="Times New Roman" w:hint="eastAsia"/>
          <w:shd w:val="clear" w:color="auto" w:fill="auto"/>
        </w:rPr>
        <w:t>年，我会拟</w:t>
      </w:r>
      <w:r w:rsidR="00CC17AE" w:rsidRPr="00D53C02">
        <w:rPr>
          <w:rFonts w:cs="Times New Roman" w:hint="eastAsia"/>
          <w:shd w:val="clear" w:color="auto" w:fill="auto"/>
        </w:rPr>
        <w:t>继续与国参室合作</w:t>
      </w:r>
      <w:r w:rsidRPr="00D53C02">
        <w:rPr>
          <w:rFonts w:cs="Times New Roman" w:hint="eastAsia"/>
          <w:shd w:val="clear" w:color="auto" w:fill="auto"/>
        </w:rPr>
        <w:t>，举办“中外智库论坛”</w:t>
      </w:r>
      <w:r w:rsidR="008808A3">
        <w:rPr>
          <w:rFonts w:cs="Times New Roman" w:hint="eastAsia"/>
          <w:shd w:val="clear" w:color="auto" w:fill="auto"/>
        </w:rPr>
        <w:t>等相关</w:t>
      </w:r>
      <w:r w:rsidRPr="00D53C02">
        <w:rPr>
          <w:rFonts w:cs="Times New Roman" w:hint="eastAsia"/>
          <w:shd w:val="clear" w:color="auto" w:fill="auto"/>
        </w:rPr>
        <w:t>活动。</w:t>
      </w:r>
    </w:p>
    <w:p w14:paraId="778E0965" w14:textId="378909F8" w:rsidR="00386C8B" w:rsidRPr="00386C8B" w:rsidRDefault="00415F69" w:rsidP="009B2D92">
      <w:pPr>
        <w:pStyle w:val="10"/>
        <w:ind w:firstLineChars="0" w:firstLine="0"/>
        <w:rPr>
          <w:shd w:val="clear" w:color="auto" w:fill="auto"/>
        </w:rPr>
      </w:pPr>
      <w:bookmarkStart w:id="75" w:name="_Toc90988301"/>
      <w:bookmarkStart w:id="76" w:name="_Toc127264534"/>
      <w:r>
        <w:rPr>
          <w:rFonts w:hint="eastAsia"/>
          <w:shd w:val="clear" w:color="auto" w:fill="auto"/>
        </w:rPr>
        <w:t>五</w:t>
      </w:r>
      <w:r w:rsidR="00386C8B" w:rsidRPr="00386C8B">
        <w:rPr>
          <w:rFonts w:hint="eastAsia"/>
          <w:shd w:val="clear" w:color="auto" w:fill="auto"/>
        </w:rPr>
        <w:t>、加强双向投资促进合作平台建设</w:t>
      </w:r>
      <w:bookmarkEnd w:id="75"/>
      <w:bookmarkEnd w:id="76"/>
    </w:p>
    <w:p w14:paraId="1F0B4F65"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77" w:name="_Toc90988302"/>
      <w:bookmarkStart w:id="78" w:name="_Toc127264535"/>
      <w:r w:rsidRPr="00386C8B">
        <w:rPr>
          <w:rFonts w:ascii="等线 Light" w:eastAsia="楷体" w:hAnsi="等线 Light" w:cs="Times New Roman" w:hint="eastAsia"/>
          <w:b/>
          <w:bCs/>
          <w:shd w:val="clear" w:color="auto" w:fill="auto"/>
        </w:rPr>
        <w:t>（一）继续加强同商务部等相关政府部门、行业协会等的联系交流合作</w:t>
      </w:r>
      <w:bookmarkEnd w:id="77"/>
      <w:bookmarkEnd w:id="78"/>
    </w:p>
    <w:p w14:paraId="0FF19828" w14:textId="3E45B90C"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1、加强服务政府的职能，例如与商务部服贸司、外资司、外事司、合作司、</w:t>
      </w:r>
      <w:proofErr w:type="gramStart"/>
      <w:r w:rsidRPr="00386C8B">
        <w:rPr>
          <w:rFonts w:cs="Times New Roman" w:hint="eastAsia"/>
          <w:shd w:val="clear" w:color="auto" w:fill="auto"/>
        </w:rPr>
        <w:t>消促司</w:t>
      </w:r>
      <w:proofErr w:type="gramEnd"/>
      <w:r w:rsidRPr="00386C8B">
        <w:rPr>
          <w:rFonts w:cs="Times New Roman" w:hint="eastAsia"/>
          <w:shd w:val="clear" w:color="auto" w:fill="auto"/>
        </w:rPr>
        <w:t>、国际司、世贸司、</w:t>
      </w:r>
      <w:r w:rsidR="00C72195">
        <w:rPr>
          <w:rFonts w:cs="Times New Roman" w:hint="eastAsia"/>
          <w:shd w:val="clear" w:color="auto" w:fill="auto"/>
        </w:rPr>
        <w:t>外贸司、</w:t>
      </w:r>
      <w:proofErr w:type="gramStart"/>
      <w:r w:rsidR="00C72195">
        <w:rPr>
          <w:rFonts w:cs="Times New Roman" w:hint="eastAsia"/>
          <w:shd w:val="clear" w:color="auto" w:fill="auto"/>
        </w:rPr>
        <w:t>投促局</w:t>
      </w:r>
      <w:proofErr w:type="gramEnd"/>
      <w:r w:rsidR="00C72195">
        <w:rPr>
          <w:rFonts w:cs="Times New Roman" w:hint="eastAsia"/>
          <w:shd w:val="clear" w:color="auto" w:fill="auto"/>
        </w:rPr>
        <w:t>、</w:t>
      </w:r>
      <w:r w:rsidRPr="00386C8B">
        <w:rPr>
          <w:rFonts w:cs="Times New Roman" w:hint="eastAsia"/>
          <w:shd w:val="clear" w:color="auto" w:fill="auto"/>
        </w:rPr>
        <w:t>外贸发展局等相关司局加强联系与合作，承接相关课题研究和培训。</w:t>
      </w:r>
    </w:p>
    <w:p w14:paraId="4266EE6E" w14:textId="13D8E192"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2、加强与行业协会的联系与合作。与行业协会对口联系，联合举办相关活动，把活动做实做好。</w:t>
      </w:r>
    </w:p>
    <w:p w14:paraId="01D5B8C6" w14:textId="77777777"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3、其它合作</w:t>
      </w:r>
    </w:p>
    <w:p w14:paraId="7F1E29FD" w14:textId="77777777"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北京</w:t>
      </w:r>
      <w:proofErr w:type="gramStart"/>
      <w:r w:rsidRPr="00386C8B">
        <w:rPr>
          <w:rFonts w:cs="Times New Roman" w:hint="eastAsia"/>
          <w:shd w:val="clear" w:color="auto" w:fill="auto"/>
        </w:rPr>
        <w:t>服贸会</w:t>
      </w:r>
      <w:proofErr w:type="gramEnd"/>
      <w:r w:rsidRPr="00386C8B">
        <w:rPr>
          <w:rFonts w:cs="Times New Roman" w:hint="eastAsia"/>
          <w:shd w:val="clear" w:color="auto" w:fill="auto"/>
        </w:rPr>
        <w:t>期间与相关机构就会议活动的合作。海淀区商务局、</w:t>
      </w:r>
      <w:proofErr w:type="gramStart"/>
      <w:r w:rsidRPr="00386C8B">
        <w:rPr>
          <w:rFonts w:cs="Times New Roman" w:hint="eastAsia"/>
          <w:shd w:val="clear" w:color="auto" w:fill="auto"/>
        </w:rPr>
        <w:t>海淀服贸协会</w:t>
      </w:r>
      <w:proofErr w:type="gramEnd"/>
      <w:r w:rsidRPr="00386C8B">
        <w:rPr>
          <w:rFonts w:cs="Times New Roman" w:hint="eastAsia"/>
          <w:shd w:val="clear" w:color="auto" w:fill="auto"/>
        </w:rPr>
        <w:t>、青岛服贸协会等等。</w:t>
      </w:r>
    </w:p>
    <w:p w14:paraId="433DD99B" w14:textId="77777777"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与洋浦国际合作，为海南洋浦</w:t>
      </w:r>
      <w:proofErr w:type="gramStart"/>
      <w:r w:rsidRPr="00386C8B">
        <w:rPr>
          <w:rFonts w:cs="Times New Roman" w:hint="eastAsia"/>
          <w:shd w:val="clear" w:color="auto" w:fill="auto"/>
        </w:rPr>
        <w:t>自贸港提供</w:t>
      </w:r>
      <w:proofErr w:type="gramEnd"/>
      <w:r w:rsidRPr="00386C8B">
        <w:rPr>
          <w:rFonts w:cs="Times New Roman" w:hint="eastAsia"/>
          <w:shd w:val="clear" w:color="auto" w:fill="auto"/>
        </w:rPr>
        <w:t>投资促进、招商引资等商务交流活动。</w:t>
      </w:r>
    </w:p>
    <w:p w14:paraId="36D1E21B"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79" w:name="_Toc90988303"/>
      <w:bookmarkStart w:id="80" w:name="_Toc127264536"/>
      <w:r w:rsidRPr="00386C8B">
        <w:rPr>
          <w:rFonts w:ascii="等线 Light" w:eastAsia="楷体" w:hAnsi="等线 Light" w:cs="Times New Roman" w:hint="eastAsia"/>
          <w:b/>
          <w:bCs/>
          <w:shd w:val="clear" w:color="auto" w:fill="auto"/>
        </w:rPr>
        <w:t>（二）维护拓展与国际组织、机构、企业之间的合作关系</w:t>
      </w:r>
      <w:bookmarkEnd w:id="79"/>
      <w:bookmarkEnd w:id="80"/>
    </w:p>
    <w:p w14:paraId="2CDBF4A2" w14:textId="77777777"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紧紧围绕“引进来”“走出去”双向投资促进工作，在</w:t>
      </w:r>
      <w:r w:rsidRPr="00386C8B">
        <w:rPr>
          <w:rFonts w:cs="Times New Roman" w:hint="eastAsia"/>
          <w:shd w:val="clear" w:color="auto" w:fill="auto"/>
        </w:rPr>
        <w:lastRenderedPageBreak/>
        <w:t>我会现有中巴、中智、中巴基斯坦等现有双边企业家委员会的基础上，继续维护和发展</w:t>
      </w:r>
      <w:proofErr w:type="gramStart"/>
      <w:r w:rsidRPr="00386C8B">
        <w:rPr>
          <w:rFonts w:cs="Times New Roman" w:hint="eastAsia"/>
          <w:shd w:val="clear" w:color="auto" w:fill="auto"/>
        </w:rPr>
        <w:t>中国投促会</w:t>
      </w:r>
      <w:proofErr w:type="gramEnd"/>
      <w:r w:rsidRPr="00386C8B">
        <w:rPr>
          <w:rFonts w:cs="Times New Roman" w:hint="eastAsia"/>
          <w:shd w:val="clear" w:color="auto" w:fill="auto"/>
        </w:rPr>
        <w:t>与国际组织、国内外政府、机构和企业之间的战略合作关系，在联合举办投资促进活动、共同促进投融资项目开发等方面开展实质性合作。</w:t>
      </w:r>
    </w:p>
    <w:p w14:paraId="0D44C7FE" w14:textId="66780594" w:rsidR="00386C8B" w:rsidRPr="00386C8B" w:rsidRDefault="00415F69" w:rsidP="009B2D92">
      <w:pPr>
        <w:pStyle w:val="10"/>
        <w:ind w:firstLineChars="0" w:firstLine="0"/>
        <w:rPr>
          <w:shd w:val="clear" w:color="auto" w:fill="auto"/>
        </w:rPr>
      </w:pPr>
      <w:bookmarkStart w:id="81" w:name="_Toc90988304"/>
      <w:bookmarkStart w:id="82" w:name="_Toc127264537"/>
      <w:r>
        <w:rPr>
          <w:rFonts w:hint="eastAsia"/>
          <w:shd w:val="clear" w:color="auto" w:fill="auto"/>
        </w:rPr>
        <w:t>六</w:t>
      </w:r>
      <w:r w:rsidR="00386C8B" w:rsidRPr="00386C8B">
        <w:rPr>
          <w:rFonts w:hint="eastAsia"/>
          <w:shd w:val="clear" w:color="auto" w:fill="auto"/>
        </w:rPr>
        <w:t>、积极发展会员，做好会员服务</w:t>
      </w:r>
      <w:bookmarkEnd w:id="81"/>
      <w:bookmarkEnd w:id="82"/>
    </w:p>
    <w:p w14:paraId="2F32DC09"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83" w:name="_Toc90988305"/>
      <w:bookmarkStart w:id="84" w:name="_Toc127264538"/>
      <w:r w:rsidRPr="00386C8B">
        <w:rPr>
          <w:rFonts w:ascii="等线 Light" w:eastAsia="楷体" w:hAnsi="等线 Light" w:cs="Times New Roman" w:hint="eastAsia"/>
          <w:b/>
          <w:bCs/>
          <w:shd w:val="clear" w:color="auto" w:fill="auto"/>
        </w:rPr>
        <w:t>（一）</w:t>
      </w:r>
      <w:bookmarkEnd w:id="83"/>
      <w:r w:rsidRPr="00386C8B">
        <w:rPr>
          <w:rFonts w:ascii="等线 Light" w:eastAsia="楷体" w:hAnsi="等线 Light" w:cs="Times New Roman" w:hint="eastAsia"/>
          <w:b/>
          <w:bCs/>
          <w:shd w:val="clear" w:color="auto" w:fill="auto"/>
        </w:rPr>
        <w:t>对已有会员依照会章和协会发展进行清理</w:t>
      </w:r>
      <w:bookmarkEnd w:id="84"/>
    </w:p>
    <w:p w14:paraId="4D3023FA" w14:textId="77777777"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建议</w:t>
      </w:r>
      <w:proofErr w:type="gramStart"/>
      <w:r w:rsidRPr="00386C8B">
        <w:rPr>
          <w:rFonts w:cs="Times New Roman" w:hint="eastAsia"/>
          <w:shd w:val="clear" w:color="auto" w:fill="auto"/>
        </w:rPr>
        <w:t>根据投促会</w:t>
      </w:r>
      <w:proofErr w:type="gramEnd"/>
      <w:r w:rsidRPr="00386C8B">
        <w:rPr>
          <w:rFonts w:cs="Times New Roman" w:hint="eastAsia"/>
          <w:shd w:val="clear" w:color="auto" w:fill="auto"/>
        </w:rPr>
        <w:t>章程相关要求，</w:t>
      </w:r>
      <w:proofErr w:type="gramStart"/>
      <w:r w:rsidRPr="00386C8B">
        <w:rPr>
          <w:rFonts w:cs="Times New Roman" w:hint="eastAsia"/>
          <w:shd w:val="clear" w:color="auto" w:fill="auto"/>
        </w:rPr>
        <w:t>对投促会</w:t>
      </w:r>
      <w:proofErr w:type="gramEnd"/>
      <w:r w:rsidRPr="00386C8B">
        <w:rPr>
          <w:rFonts w:cs="Times New Roman" w:hint="eastAsia"/>
          <w:shd w:val="clear" w:color="auto" w:fill="auto"/>
        </w:rPr>
        <w:t>的会员，尤其是副会长、常务理事、理事单位进行梳理，先找出哪些连续两年（及以上）未缴费、连续两年（及以上）未参加活动的会员，进行逐一排查。对确实符合清退处理的会员企业，报会长办公会通过后，予以降级或者清退。</w:t>
      </w:r>
    </w:p>
    <w:p w14:paraId="4AE11E70" w14:textId="77777777"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85" w:name="_Toc90988306"/>
      <w:bookmarkStart w:id="86" w:name="_Toc127264539"/>
      <w:r w:rsidRPr="00386C8B">
        <w:rPr>
          <w:rFonts w:ascii="等线 Light" w:eastAsia="楷体" w:hAnsi="等线 Light" w:cs="Times New Roman" w:hint="eastAsia"/>
          <w:b/>
          <w:bCs/>
          <w:shd w:val="clear" w:color="auto" w:fill="auto"/>
        </w:rPr>
        <w:t>（二）</w:t>
      </w:r>
      <w:bookmarkEnd w:id="85"/>
      <w:r w:rsidRPr="00386C8B">
        <w:rPr>
          <w:rFonts w:ascii="等线 Light" w:eastAsia="楷体" w:hAnsi="等线 Light" w:cs="Times New Roman" w:hint="eastAsia"/>
          <w:b/>
          <w:bCs/>
          <w:shd w:val="clear" w:color="auto" w:fill="auto"/>
        </w:rPr>
        <w:t>加强会员服务，落实责任到人</w:t>
      </w:r>
      <w:bookmarkEnd w:id="86"/>
    </w:p>
    <w:p w14:paraId="395988C1" w14:textId="0BCDDF65" w:rsidR="00386C8B" w:rsidRPr="00386C8B" w:rsidRDefault="00386C8B" w:rsidP="00FF2B15">
      <w:pPr>
        <w:spacing w:line="360" w:lineRule="auto"/>
        <w:rPr>
          <w:rFonts w:cs="Times New Roman"/>
          <w:shd w:val="clear" w:color="auto" w:fill="auto"/>
        </w:rPr>
      </w:pPr>
      <w:proofErr w:type="gramStart"/>
      <w:r w:rsidRPr="00386C8B">
        <w:rPr>
          <w:rFonts w:cs="Times New Roman" w:hint="eastAsia"/>
          <w:shd w:val="clear" w:color="auto" w:fill="auto"/>
        </w:rPr>
        <w:t>投促会所</w:t>
      </w:r>
      <w:proofErr w:type="gramEnd"/>
      <w:r w:rsidRPr="00386C8B">
        <w:rPr>
          <w:rFonts w:cs="Times New Roman" w:hint="eastAsia"/>
          <w:shd w:val="clear" w:color="auto" w:fill="auto"/>
        </w:rPr>
        <w:t>有的分支机构均有明确的经办人。作为每个分支机构的直接责任人，应担负责任，做好会员服务，积极发展或者协助发展新会员，协调与其他分支机构的工作，积极推进分支机构参加总会的工作。</w:t>
      </w:r>
      <w:proofErr w:type="gramStart"/>
      <w:r w:rsidRPr="00386C8B">
        <w:rPr>
          <w:rFonts w:cs="Times New Roman" w:hint="eastAsia"/>
          <w:shd w:val="clear" w:color="auto" w:fill="auto"/>
        </w:rPr>
        <w:t>在投促会</w:t>
      </w:r>
      <w:proofErr w:type="gramEnd"/>
      <w:r w:rsidRPr="00386C8B">
        <w:rPr>
          <w:rFonts w:cs="Times New Roman" w:hint="eastAsia"/>
          <w:shd w:val="clear" w:color="auto" w:fill="auto"/>
        </w:rPr>
        <w:t>的网站</w:t>
      </w:r>
      <w:r w:rsidR="00701C8A">
        <w:rPr>
          <w:rFonts w:cs="Times New Roman" w:hint="eastAsia"/>
          <w:shd w:val="clear" w:color="auto" w:fill="auto"/>
        </w:rPr>
        <w:t>、</w:t>
      </w:r>
      <w:r w:rsidRPr="00386C8B">
        <w:rPr>
          <w:rFonts w:cs="Times New Roman" w:hint="eastAsia"/>
          <w:shd w:val="clear" w:color="auto" w:fill="auto"/>
        </w:rPr>
        <w:t>公众号</w:t>
      </w:r>
      <w:r w:rsidR="00701C8A">
        <w:rPr>
          <w:rFonts w:cs="Times New Roman" w:hint="eastAsia"/>
          <w:shd w:val="clear" w:color="auto" w:fill="auto"/>
        </w:rPr>
        <w:t>、</w:t>
      </w:r>
      <w:r w:rsidRPr="00386C8B">
        <w:rPr>
          <w:rFonts w:cs="Times New Roman" w:hint="eastAsia"/>
          <w:shd w:val="clear" w:color="auto" w:fill="auto"/>
        </w:rPr>
        <w:t>活动中</w:t>
      </w:r>
      <w:r w:rsidR="00701C8A">
        <w:rPr>
          <w:rFonts w:cs="Times New Roman" w:hint="eastAsia"/>
          <w:shd w:val="clear" w:color="auto" w:fill="auto"/>
        </w:rPr>
        <w:t>做好</w:t>
      </w:r>
      <w:r w:rsidRPr="00386C8B">
        <w:rPr>
          <w:rFonts w:cs="Times New Roman" w:hint="eastAsia"/>
          <w:shd w:val="clear" w:color="auto" w:fill="auto"/>
        </w:rPr>
        <w:t>宣传</w:t>
      </w:r>
      <w:r w:rsidR="00701C8A">
        <w:rPr>
          <w:rFonts w:cs="Times New Roman" w:hint="eastAsia"/>
          <w:shd w:val="clear" w:color="auto" w:fill="auto"/>
        </w:rPr>
        <w:t>，</w:t>
      </w:r>
      <w:r w:rsidRPr="00386C8B">
        <w:rPr>
          <w:rFonts w:cs="Times New Roman" w:hint="eastAsia"/>
          <w:shd w:val="clear" w:color="auto" w:fill="auto"/>
        </w:rPr>
        <w:t>帮助会员解决遇到的问题。</w:t>
      </w:r>
    </w:p>
    <w:p w14:paraId="3AE01454" w14:textId="4977A260"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87" w:name="_Toc90988307"/>
      <w:bookmarkStart w:id="88" w:name="_Toc127264540"/>
      <w:r w:rsidRPr="00386C8B">
        <w:rPr>
          <w:rFonts w:ascii="等线 Light" w:eastAsia="楷体" w:hAnsi="等线 Light" w:cs="Times New Roman" w:hint="eastAsia"/>
          <w:b/>
          <w:bCs/>
          <w:shd w:val="clear" w:color="auto" w:fill="auto"/>
        </w:rPr>
        <w:lastRenderedPageBreak/>
        <w:t>（三）</w:t>
      </w:r>
      <w:bookmarkEnd w:id="87"/>
      <w:r w:rsidRPr="00386C8B">
        <w:rPr>
          <w:rFonts w:ascii="等线 Light" w:eastAsia="楷体" w:hAnsi="等线 Light" w:cs="Times New Roman" w:hint="eastAsia"/>
          <w:b/>
          <w:bCs/>
          <w:shd w:val="clear" w:color="auto" w:fill="auto"/>
        </w:rPr>
        <w:t>积极发展新会员，同时确保已有会员依会章每年缴纳会费</w:t>
      </w:r>
      <w:bookmarkEnd w:id="88"/>
    </w:p>
    <w:p w14:paraId="4178A78B" w14:textId="77777777" w:rsidR="00386C8B" w:rsidRPr="00386C8B" w:rsidRDefault="00386C8B" w:rsidP="00FF2B15">
      <w:pPr>
        <w:spacing w:line="360" w:lineRule="auto"/>
        <w:rPr>
          <w:rFonts w:cs="Times New Roman"/>
          <w:shd w:val="clear" w:color="auto" w:fill="auto"/>
        </w:rPr>
      </w:pPr>
      <w:proofErr w:type="gramStart"/>
      <w:r w:rsidRPr="00386C8B">
        <w:rPr>
          <w:rFonts w:cs="Times New Roman" w:hint="eastAsia"/>
          <w:shd w:val="clear" w:color="auto" w:fill="auto"/>
        </w:rPr>
        <w:t>每个投促会</w:t>
      </w:r>
      <w:proofErr w:type="gramEnd"/>
      <w:r w:rsidRPr="00386C8B">
        <w:rPr>
          <w:rFonts w:cs="Times New Roman" w:hint="eastAsia"/>
          <w:shd w:val="clear" w:color="auto" w:fill="auto"/>
        </w:rPr>
        <w:t>批准的会员，尤其是高阶会员都占用</w:t>
      </w:r>
      <w:proofErr w:type="gramStart"/>
      <w:r w:rsidRPr="00386C8B">
        <w:rPr>
          <w:rFonts w:cs="Times New Roman" w:hint="eastAsia"/>
          <w:shd w:val="clear" w:color="auto" w:fill="auto"/>
        </w:rPr>
        <w:t>了投促会</w:t>
      </w:r>
      <w:proofErr w:type="gramEnd"/>
      <w:r w:rsidRPr="00386C8B">
        <w:rPr>
          <w:rFonts w:cs="Times New Roman" w:hint="eastAsia"/>
          <w:shd w:val="clear" w:color="auto" w:fill="auto"/>
        </w:rPr>
        <w:t>的会员资源。建议在适当时候把会费收缴作为KPI进行</w:t>
      </w:r>
      <w:proofErr w:type="gramStart"/>
      <w:r w:rsidRPr="00386C8B">
        <w:rPr>
          <w:rFonts w:cs="Times New Roman" w:hint="eastAsia"/>
          <w:shd w:val="clear" w:color="auto" w:fill="auto"/>
        </w:rPr>
        <w:t>考量</w:t>
      </w:r>
      <w:proofErr w:type="gramEnd"/>
      <w:r w:rsidRPr="00386C8B">
        <w:rPr>
          <w:rFonts w:cs="Times New Roman" w:hint="eastAsia"/>
          <w:shd w:val="clear" w:color="auto" w:fill="auto"/>
        </w:rPr>
        <w:t>。同时鼓励发动社会资源进一步扩大会员资源。</w:t>
      </w:r>
    </w:p>
    <w:p w14:paraId="4CC04ED8" w14:textId="77777777"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协会会员发展的一个规律就是，随着入会时间长久，部分会员会逐步流失。必须每年都要能发展新的会员入会，用以填补流失的会员。</w:t>
      </w:r>
    </w:p>
    <w:p w14:paraId="089D9C06" w14:textId="76ED04AB"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89" w:name="_Toc127264541"/>
      <w:r w:rsidRPr="00386C8B">
        <w:rPr>
          <w:rFonts w:ascii="等线 Light" w:eastAsia="楷体" w:hAnsi="等线 Light" w:cs="Times New Roman" w:hint="eastAsia"/>
          <w:b/>
          <w:bCs/>
          <w:shd w:val="clear" w:color="auto" w:fill="auto"/>
        </w:rPr>
        <w:t>（四）促进不同分支机构之间会员的交流</w:t>
      </w:r>
      <w:bookmarkEnd w:id="89"/>
    </w:p>
    <w:p w14:paraId="217746B5" w14:textId="36BB1F31"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最大</w:t>
      </w:r>
      <w:proofErr w:type="gramStart"/>
      <w:r w:rsidRPr="00386C8B">
        <w:rPr>
          <w:rFonts w:cs="Times New Roman" w:hint="eastAsia"/>
          <w:shd w:val="clear" w:color="auto" w:fill="auto"/>
        </w:rPr>
        <w:t>融合投促会</w:t>
      </w:r>
      <w:proofErr w:type="gramEnd"/>
      <w:r w:rsidRPr="00386C8B">
        <w:rPr>
          <w:rFonts w:cs="Times New Roman" w:hint="eastAsia"/>
          <w:shd w:val="clear" w:color="auto" w:fill="auto"/>
        </w:rPr>
        <w:t>的会内资源，帮助会员达成预期项目，同时总会的优势平台优势也能充分体现。</w:t>
      </w:r>
      <w:r w:rsidR="00A8173F">
        <w:rPr>
          <w:rFonts w:cs="Times New Roman" w:hint="eastAsia"/>
          <w:shd w:val="clear" w:color="auto" w:fill="auto"/>
        </w:rPr>
        <w:t>尽可能加强</w:t>
      </w:r>
      <w:r w:rsidRPr="00386C8B">
        <w:rPr>
          <w:rFonts w:cs="Times New Roman" w:hint="eastAsia"/>
          <w:shd w:val="clear" w:color="auto" w:fill="auto"/>
        </w:rPr>
        <w:t>不同分支机构</w:t>
      </w:r>
      <w:r w:rsidR="00A8173F">
        <w:rPr>
          <w:rFonts w:cs="Times New Roman" w:hint="eastAsia"/>
          <w:shd w:val="clear" w:color="auto" w:fill="auto"/>
        </w:rPr>
        <w:t>之间的交流与协作。</w:t>
      </w:r>
    </w:p>
    <w:p w14:paraId="68081519" w14:textId="7A0A47F8" w:rsidR="00386C8B" w:rsidRPr="00386C8B" w:rsidRDefault="00415F69" w:rsidP="009B2D92">
      <w:pPr>
        <w:pStyle w:val="10"/>
        <w:ind w:firstLineChars="0" w:firstLine="0"/>
        <w:rPr>
          <w:shd w:val="clear" w:color="auto" w:fill="auto"/>
        </w:rPr>
      </w:pPr>
      <w:bookmarkStart w:id="90" w:name="_Toc90988312"/>
      <w:bookmarkStart w:id="91" w:name="_Toc127264542"/>
      <w:r>
        <w:rPr>
          <w:rFonts w:hint="eastAsia"/>
          <w:shd w:val="clear" w:color="auto" w:fill="auto"/>
        </w:rPr>
        <w:t>七</w:t>
      </w:r>
      <w:r w:rsidR="00386C8B" w:rsidRPr="00386C8B">
        <w:rPr>
          <w:rFonts w:hint="eastAsia"/>
          <w:shd w:val="clear" w:color="auto" w:fill="auto"/>
        </w:rPr>
        <w:t>、增强秘书处业务运营和管理机制建设</w:t>
      </w:r>
      <w:bookmarkEnd w:id="90"/>
      <w:bookmarkEnd w:id="91"/>
    </w:p>
    <w:p w14:paraId="642D85DF" w14:textId="49369FBB"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92" w:name="_Toc90988315"/>
      <w:bookmarkStart w:id="93" w:name="_Toc127264543"/>
      <w:r w:rsidRPr="00386C8B">
        <w:rPr>
          <w:rFonts w:ascii="等线 Light" w:eastAsia="楷体" w:hAnsi="等线 Light" w:cs="Times New Roman" w:hint="eastAsia"/>
          <w:b/>
          <w:bCs/>
          <w:shd w:val="clear" w:color="auto" w:fill="auto"/>
        </w:rPr>
        <w:t>（</w:t>
      </w:r>
      <w:r w:rsidR="00AA51CF">
        <w:rPr>
          <w:rFonts w:ascii="等线 Light" w:eastAsia="楷体" w:hAnsi="等线 Light" w:cs="Times New Roman" w:hint="eastAsia"/>
          <w:b/>
          <w:bCs/>
          <w:shd w:val="clear" w:color="auto" w:fill="auto"/>
        </w:rPr>
        <w:t>一</w:t>
      </w:r>
      <w:r w:rsidRPr="00386C8B">
        <w:rPr>
          <w:rFonts w:ascii="等线 Light" w:eastAsia="楷体" w:hAnsi="等线 Light" w:cs="Times New Roman" w:hint="eastAsia"/>
          <w:b/>
          <w:bCs/>
          <w:shd w:val="clear" w:color="auto" w:fill="auto"/>
        </w:rPr>
        <w:t>）做好对外宣传及信息化建设</w:t>
      </w:r>
      <w:bookmarkEnd w:id="92"/>
      <w:bookmarkEnd w:id="93"/>
    </w:p>
    <w:p w14:paraId="41759D92" w14:textId="77777777"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在我</w:t>
      </w:r>
      <w:proofErr w:type="gramStart"/>
      <w:r w:rsidRPr="00386C8B">
        <w:rPr>
          <w:rFonts w:cs="Times New Roman" w:hint="eastAsia"/>
          <w:shd w:val="clear" w:color="auto" w:fill="auto"/>
        </w:rPr>
        <w:t>会官网和微信公众号上传更多</w:t>
      </w:r>
      <w:proofErr w:type="gramEnd"/>
      <w:r w:rsidRPr="00386C8B">
        <w:rPr>
          <w:rFonts w:cs="Times New Roman" w:hint="eastAsia"/>
          <w:shd w:val="clear" w:color="auto" w:fill="auto"/>
        </w:rPr>
        <w:t>重大活动通知或信息，增加我会部分研究报告电子版下载功能，通过一系列的工作提升我会主站知名度、点击量，做好对外宣传。</w:t>
      </w:r>
    </w:p>
    <w:p w14:paraId="582AB08C" w14:textId="77777777" w:rsidR="00386C8B" w:rsidRPr="00386C8B" w:rsidRDefault="00386C8B" w:rsidP="00FF2B15">
      <w:pPr>
        <w:spacing w:line="360" w:lineRule="auto"/>
        <w:rPr>
          <w:rFonts w:cs="Times New Roman"/>
          <w:shd w:val="clear" w:color="auto" w:fill="auto"/>
        </w:rPr>
      </w:pPr>
      <w:r w:rsidRPr="00386C8B">
        <w:rPr>
          <w:rFonts w:cs="Times New Roman" w:hint="eastAsia"/>
          <w:shd w:val="clear" w:color="auto" w:fill="auto"/>
        </w:rPr>
        <w:t>利用</w:t>
      </w:r>
      <w:proofErr w:type="gramStart"/>
      <w:r w:rsidRPr="00386C8B">
        <w:rPr>
          <w:rFonts w:cs="Times New Roman" w:hint="eastAsia"/>
          <w:shd w:val="clear" w:color="auto" w:fill="auto"/>
        </w:rPr>
        <w:t>中国投促会</w:t>
      </w:r>
      <w:proofErr w:type="gramEnd"/>
      <w:r w:rsidRPr="00386C8B">
        <w:rPr>
          <w:rFonts w:cs="Times New Roman" w:hint="eastAsia"/>
          <w:shd w:val="clear" w:color="auto" w:fill="auto"/>
        </w:rPr>
        <w:t>平台载体，借助数字化和信息化工具，</w:t>
      </w:r>
      <w:r w:rsidRPr="00386C8B">
        <w:rPr>
          <w:rFonts w:cs="Times New Roman" w:hint="eastAsia"/>
          <w:shd w:val="clear" w:color="auto" w:fill="auto"/>
        </w:rPr>
        <w:lastRenderedPageBreak/>
        <w:t>建立线上线下平台机制，创新投资促进工具，充分了解会员及园区、企业等需求导向，为会员及园区、企业等提供个性化服务。</w:t>
      </w:r>
    </w:p>
    <w:p w14:paraId="78C3C1C6" w14:textId="7A075BBD" w:rsidR="00386C8B" w:rsidRPr="00386C8B" w:rsidRDefault="00386C8B" w:rsidP="00FF2B15">
      <w:pPr>
        <w:keepNext/>
        <w:keepLines/>
        <w:spacing w:before="260" w:after="260" w:line="360" w:lineRule="auto"/>
        <w:ind w:firstLineChars="0" w:firstLine="0"/>
        <w:outlineLvl w:val="1"/>
        <w:rPr>
          <w:rFonts w:ascii="等线 Light" w:eastAsia="楷体" w:hAnsi="等线 Light" w:cs="Times New Roman"/>
          <w:b/>
          <w:bCs/>
          <w:shd w:val="clear" w:color="auto" w:fill="auto"/>
        </w:rPr>
      </w:pPr>
      <w:bookmarkStart w:id="94" w:name="_Toc90988316"/>
      <w:bookmarkStart w:id="95" w:name="_Toc127264544"/>
      <w:r w:rsidRPr="00386C8B">
        <w:rPr>
          <w:rFonts w:ascii="等线 Light" w:eastAsia="楷体" w:hAnsi="等线 Light" w:cs="Times New Roman" w:hint="eastAsia"/>
          <w:b/>
          <w:bCs/>
          <w:shd w:val="clear" w:color="auto" w:fill="auto"/>
        </w:rPr>
        <w:t>（</w:t>
      </w:r>
      <w:r w:rsidR="00AA51CF">
        <w:rPr>
          <w:rFonts w:ascii="等线 Light" w:eastAsia="楷体" w:hAnsi="等线 Light" w:cs="Times New Roman" w:hint="eastAsia"/>
          <w:b/>
          <w:bCs/>
          <w:shd w:val="clear" w:color="auto" w:fill="auto"/>
        </w:rPr>
        <w:t>二</w:t>
      </w:r>
      <w:r w:rsidRPr="00386C8B">
        <w:rPr>
          <w:rFonts w:ascii="等线 Light" w:eastAsia="楷体" w:hAnsi="等线 Light" w:cs="Times New Roman" w:hint="eastAsia"/>
          <w:b/>
          <w:bCs/>
          <w:shd w:val="clear" w:color="auto" w:fill="auto"/>
        </w:rPr>
        <w:t>）</w:t>
      </w:r>
      <w:proofErr w:type="gramStart"/>
      <w:r w:rsidRPr="00386C8B">
        <w:rPr>
          <w:rFonts w:ascii="等线 Light" w:eastAsia="楷体" w:hAnsi="等线 Light" w:cs="Times New Roman" w:hint="eastAsia"/>
          <w:b/>
          <w:bCs/>
          <w:shd w:val="clear" w:color="auto" w:fill="auto"/>
        </w:rPr>
        <w:t>完善建</w:t>
      </w:r>
      <w:proofErr w:type="gramEnd"/>
      <w:r w:rsidRPr="00386C8B">
        <w:rPr>
          <w:rFonts w:ascii="等线 Light" w:eastAsia="楷体" w:hAnsi="等线 Light" w:cs="Times New Roman" w:hint="eastAsia"/>
          <w:b/>
          <w:bCs/>
          <w:shd w:val="clear" w:color="auto" w:fill="auto"/>
        </w:rPr>
        <w:t>章立制工作，加强团队建设</w:t>
      </w:r>
      <w:bookmarkEnd w:id="94"/>
      <w:bookmarkEnd w:id="95"/>
    </w:p>
    <w:p w14:paraId="26979310" w14:textId="3D9946A0" w:rsidR="00F732A1" w:rsidRPr="00C72195" w:rsidRDefault="00386C8B" w:rsidP="00C72195">
      <w:pPr>
        <w:spacing w:line="360" w:lineRule="auto"/>
        <w:rPr>
          <w:rFonts w:cs="Times New Roman"/>
          <w:shd w:val="clear" w:color="auto" w:fill="auto"/>
        </w:rPr>
      </w:pPr>
      <w:r w:rsidRPr="00386C8B">
        <w:rPr>
          <w:rFonts w:cs="Times New Roman" w:hint="eastAsia"/>
          <w:shd w:val="clear" w:color="auto" w:fill="auto"/>
        </w:rPr>
        <w:t>进一步</w:t>
      </w:r>
      <w:r w:rsidR="00361CBB">
        <w:rPr>
          <w:rFonts w:cs="Times New Roman" w:hint="eastAsia"/>
          <w:shd w:val="clear" w:color="auto" w:fill="auto"/>
        </w:rPr>
        <w:t>加强社团管理，</w:t>
      </w:r>
      <w:r w:rsidRPr="00386C8B">
        <w:rPr>
          <w:rFonts w:cs="Times New Roman" w:hint="eastAsia"/>
          <w:shd w:val="clear" w:color="auto" w:fill="auto"/>
        </w:rPr>
        <w:t>完善机制规则，研究内部制度建设，夯实协会的运营基础，同时，加强我会工作人员的能力建设，提升个人综合素质，培养业务多面手，提升综合能力，增强团队战斗力。</w:t>
      </w:r>
    </w:p>
    <w:sectPr w:rsidR="00F732A1" w:rsidRPr="00C72195" w:rsidSect="00AE216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3F09" w14:textId="77777777" w:rsidR="00A53BDD" w:rsidRDefault="00A53BDD" w:rsidP="00EE23A1">
      <w:pPr>
        <w:spacing w:line="240" w:lineRule="auto"/>
      </w:pPr>
      <w:r>
        <w:separator/>
      </w:r>
    </w:p>
  </w:endnote>
  <w:endnote w:type="continuationSeparator" w:id="0">
    <w:p w14:paraId="177737D1" w14:textId="77777777" w:rsidR="00A53BDD" w:rsidRDefault="00A53BDD" w:rsidP="00EE2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楷体_GBK">
    <w:altName w:val="微软雅黑"/>
    <w:charset w:val="86"/>
    <w:family w:val="auto"/>
    <w:pitch w:val="default"/>
    <w:sig w:usb0="800002BF" w:usb1="38CF7CFA" w:usb2="00000016"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0994" w14:textId="77777777" w:rsidR="00191674" w:rsidRDefault="0019167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523252"/>
      <w:docPartObj>
        <w:docPartGallery w:val="Page Numbers (Bottom of Page)"/>
        <w:docPartUnique/>
      </w:docPartObj>
    </w:sdtPr>
    <w:sdtEndPr/>
    <w:sdtContent>
      <w:p w14:paraId="46C8A722" w14:textId="77777777" w:rsidR="00191674" w:rsidRDefault="00B74F3F">
        <w:pPr>
          <w:pStyle w:val="a5"/>
          <w:jc w:val="center"/>
        </w:pPr>
        <w:r>
          <w:fldChar w:fldCharType="begin"/>
        </w:r>
        <w:r>
          <w:instrText>PAGE   \* MERGEFORMAT</w:instrText>
        </w:r>
        <w:r>
          <w:fldChar w:fldCharType="separate"/>
        </w:r>
        <w:r w:rsidR="007063C4" w:rsidRPr="007063C4">
          <w:rPr>
            <w:noProof/>
            <w:lang w:val="zh-CN"/>
          </w:rPr>
          <w:t>21</w:t>
        </w:r>
        <w:r>
          <w:rPr>
            <w:noProof/>
            <w:lang w:val="zh-CN"/>
          </w:rPr>
          <w:fldChar w:fldCharType="end"/>
        </w:r>
      </w:p>
    </w:sdtContent>
  </w:sdt>
  <w:p w14:paraId="1AC0A68F" w14:textId="77777777" w:rsidR="00191674" w:rsidRDefault="001916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4392" w14:textId="77777777" w:rsidR="00191674" w:rsidRDefault="001916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8456" w14:textId="77777777" w:rsidR="00A53BDD" w:rsidRDefault="00A53BDD" w:rsidP="00EE23A1">
      <w:pPr>
        <w:spacing w:line="240" w:lineRule="auto"/>
      </w:pPr>
      <w:r>
        <w:separator/>
      </w:r>
    </w:p>
  </w:footnote>
  <w:footnote w:type="continuationSeparator" w:id="0">
    <w:p w14:paraId="22393F13" w14:textId="77777777" w:rsidR="00A53BDD" w:rsidRDefault="00A53BDD" w:rsidP="00EE23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5C0B" w14:textId="77777777" w:rsidR="00191674" w:rsidRDefault="001916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ED86" w14:textId="77777777" w:rsidR="00191674" w:rsidRPr="00D35796" w:rsidRDefault="00191674" w:rsidP="00D35796">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D9AF" w14:textId="77777777" w:rsidR="00191674" w:rsidRDefault="00191674" w:rsidP="00F625B3">
    <w:pPr>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38C7"/>
    <w:multiLevelType w:val="hybridMultilevel"/>
    <w:tmpl w:val="EEF4B440"/>
    <w:lvl w:ilvl="0" w:tplc="7612EAA2">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0AF4C7D"/>
    <w:multiLevelType w:val="hybridMultilevel"/>
    <w:tmpl w:val="BD481F76"/>
    <w:lvl w:ilvl="0" w:tplc="4FA03DDE">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703081A"/>
    <w:multiLevelType w:val="hybridMultilevel"/>
    <w:tmpl w:val="1C8466B4"/>
    <w:lvl w:ilvl="0" w:tplc="763A2E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7B65F04"/>
    <w:multiLevelType w:val="hybridMultilevel"/>
    <w:tmpl w:val="9B8267A6"/>
    <w:lvl w:ilvl="0" w:tplc="94447FA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9EE04C9"/>
    <w:multiLevelType w:val="hybridMultilevel"/>
    <w:tmpl w:val="75CA3328"/>
    <w:lvl w:ilvl="0" w:tplc="50C8A13E">
      <w:start w:val="1"/>
      <w:numFmt w:val="chineseCountingThousand"/>
      <w:suff w:val="space"/>
      <w:lvlText w:val="(%1)"/>
      <w:lvlJc w:val="left"/>
      <w:pPr>
        <w:ind w:left="284" w:firstLine="356"/>
      </w:pPr>
      <w:rPr>
        <w:rFonts w:hint="eastAsia"/>
      </w:rPr>
    </w:lvl>
    <w:lvl w:ilvl="1" w:tplc="0409000F">
      <w:start w:val="1"/>
      <w:numFmt w:val="decimal"/>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ECF1C86"/>
    <w:multiLevelType w:val="hybridMultilevel"/>
    <w:tmpl w:val="A8E6FF46"/>
    <w:lvl w:ilvl="0" w:tplc="0D8C20F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8C267F8"/>
    <w:multiLevelType w:val="multilevel"/>
    <w:tmpl w:val="28C267F8"/>
    <w:lvl w:ilvl="0">
      <w:start w:val="1"/>
      <w:numFmt w:val="decimal"/>
      <w:lvlText w:val="%1、"/>
      <w:lvlJc w:val="left"/>
      <w:pPr>
        <w:ind w:left="1060" w:hanging="420"/>
      </w:pPr>
      <w:rPr>
        <w:rFonts w:hint="eastAsia"/>
        <w:spacing w:val="0"/>
        <w:position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15:restartNumberingAfterBreak="0">
    <w:nsid w:val="2DE26292"/>
    <w:multiLevelType w:val="hybridMultilevel"/>
    <w:tmpl w:val="3F807946"/>
    <w:lvl w:ilvl="0" w:tplc="54C0CE2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2E49D65E"/>
    <w:multiLevelType w:val="singleLevel"/>
    <w:tmpl w:val="2E49D65E"/>
    <w:lvl w:ilvl="0">
      <w:start w:val="2"/>
      <w:numFmt w:val="decimal"/>
      <w:suff w:val="nothing"/>
      <w:lvlText w:val="%1、"/>
      <w:lvlJc w:val="left"/>
    </w:lvl>
  </w:abstractNum>
  <w:abstractNum w:abstractNumId="9" w15:restartNumberingAfterBreak="0">
    <w:nsid w:val="32996177"/>
    <w:multiLevelType w:val="hybridMultilevel"/>
    <w:tmpl w:val="B99896F4"/>
    <w:lvl w:ilvl="0" w:tplc="BF4410DE">
      <w:start w:val="1"/>
      <w:numFmt w:val="decimal"/>
      <w:lvlText w:val="（%1）"/>
      <w:lvlJc w:val="left"/>
      <w:pPr>
        <w:ind w:left="1680" w:hanging="1080"/>
      </w:pPr>
      <w:rPr>
        <w:rFonts w:hint="default"/>
      </w:rPr>
    </w:lvl>
    <w:lvl w:ilvl="1" w:tplc="B70253E0">
      <w:start w:val="1"/>
      <w:numFmt w:val="japaneseCounting"/>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0" w15:restartNumberingAfterBreak="0">
    <w:nsid w:val="32EF2EFD"/>
    <w:multiLevelType w:val="multilevel"/>
    <w:tmpl w:val="EBE0AC72"/>
    <w:numStyleLink w:val="1"/>
  </w:abstractNum>
  <w:abstractNum w:abstractNumId="11" w15:restartNumberingAfterBreak="0">
    <w:nsid w:val="33701D5E"/>
    <w:multiLevelType w:val="hybridMultilevel"/>
    <w:tmpl w:val="A85A1796"/>
    <w:lvl w:ilvl="0" w:tplc="311C4B6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15:restartNumberingAfterBreak="0">
    <w:nsid w:val="38487447"/>
    <w:multiLevelType w:val="hybridMultilevel"/>
    <w:tmpl w:val="35F2E1CC"/>
    <w:styleLink w:val="2"/>
    <w:lvl w:ilvl="0" w:tplc="D4F07C5C">
      <w:start w:val="1"/>
      <w:numFmt w:val="decimal"/>
      <w:lvlText w:val="%1."/>
      <w:lvlJc w:val="left"/>
      <w:rPr>
        <w:rFonts w:hAnsi="Arial Unicode MS"/>
        <w:caps w:val="0"/>
        <w:smallCaps w:val="0"/>
        <w:strike w:val="0"/>
        <w:dstrike w:val="0"/>
        <w:color w:val="000000"/>
        <w:spacing w:val="0"/>
        <w:w w:val="100"/>
        <w:kern w:val="0"/>
        <w:position w:val="0"/>
        <w:highlight w:val="none"/>
        <w:vertAlign w:val="baseline"/>
      </w:rPr>
    </w:lvl>
    <w:lvl w:ilvl="1" w:tplc="466622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rPr>
    </w:lvl>
    <w:lvl w:ilvl="2" w:tplc="DCA89A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81225EA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A81A78A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FD147B2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235008E8">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028615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D39A31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3E515A3F"/>
    <w:multiLevelType w:val="hybridMultilevel"/>
    <w:tmpl w:val="EBE0AC72"/>
    <w:styleLink w:val="1"/>
    <w:lvl w:ilvl="0" w:tplc="3912EF62">
      <w:start w:val="1"/>
      <w:numFmt w:val="ideographDigital"/>
      <w:lvlText w:val="%1."/>
      <w:lvlJc w:val="left"/>
      <w:rPr>
        <w:rFonts w:hAnsi="Arial Unicode MS"/>
        <w:caps w:val="0"/>
        <w:smallCaps w:val="0"/>
        <w:strike w:val="0"/>
        <w:dstrike w:val="0"/>
        <w:color w:val="000000"/>
        <w:spacing w:val="0"/>
        <w:w w:val="100"/>
        <w:kern w:val="0"/>
        <w:position w:val="0"/>
        <w:highlight w:val="none"/>
        <w:vertAlign w:val="baseline"/>
      </w:rPr>
    </w:lvl>
    <w:lvl w:ilvl="1" w:tplc="4CEC47F8">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63BECB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3E464C5A">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8B92C2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rPr>
    </w:lvl>
    <w:lvl w:ilvl="5" w:tplc="941C9D0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A1B04D3E">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93FCA2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rPr>
    </w:lvl>
    <w:lvl w:ilvl="8" w:tplc="AE5464F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43805AAE"/>
    <w:multiLevelType w:val="hybridMultilevel"/>
    <w:tmpl w:val="4ECC440C"/>
    <w:lvl w:ilvl="0" w:tplc="2AFC58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5C26290"/>
    <w:multiLevelType w:val="hybridMultilevel"/>
    <w:tmpl w:val="36B40A2E"/>
    <w:lvl w:ilvl="0" w:tplc="44CA630C">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15:restartNumberingAfterBreak="0">
    <w:nsid w:val="475675AB"/>
    <w:multiLevelType w:val="hybridMultilevel"/>
    <w:tmpl w:val="D212A734"/>
    <w:lvl w:ilvl="0" w:tplc="F44CB77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47BB2313"/>
    <w:multiLevelType w:val="hybridMultilevel"/>
    <w:tmpl w:val="57C82084"/>
    <w:lvl w:ilvl="0" w:tplc="D1AC4ADC">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15:restartNumberingAfterBreak="0">
    <w:nsid w:val="4849C238"/>
    <w:multiLevelType w:val="singleLevel"/>
    <w:tmpl w:val="4849C238"/>
    <w:lvl w:ilvl="0">
      <w:start w:val="2"/>
      <w:numFmt w:val="decimal"/>
      <w:suff w:val="nothing"/>
      <w:lvlText w:val="（%1）"/>
      <w:lvlJc w:val="left"/>
    </w:lvl>
  </w:abstractNum>
  <w:abstractNum w:abstractNumId="19" w15:restartNumberingAfterBreak="0">
    <w:nsid w:val="4D0E5A3F"/>
    <w:multiLevelType w:val="hybridMultilevel"/>
    <w:tmpl w:val="D0667F64"/>
    <w:lvl w:ilvl="0" w:tplc="CA54B3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0" w15:restartNumberingAfterBreak="0">
    <w:nsid w:val="4EDB68C5"/>
    <w:multiLevelType w:val="multilevel"/>
    <w:tmpl w:val="4EDB68C5"/>
    <w:lvl w:ilvl="0">
      <w:start w:val="1"/>
      <w:numFmt w:val="decimal"/>
      <w:lvlText w:val="%1、"/>
      <w:lvlJc w:val="left"/>
      <w:pPr>
        <w:ind w:left="1060" w:hanging="420"/>
      </w:pPr>
      <w:rPr>
        <w:rFonts w:hint="eastAsia"/>
        <w:spacing w:val="0"/>
        <w:position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1" w15:restartNumberingAfterBreak="0">
    <w:nsid w:val="59E3308C"/>
    <w:multiLevelType w:val="hybridMultilevel"/>
    <w:tmpl w:val="957415B6"/>
    <w:lvl w:ilvl="0" w:tplc="4440C634">
      <w:start w:val="1"/>
      <w:numFmt w:val="japaneseCounting"/>
      <w:lvlText w:val="（%1）"/>
      <w:lvlJc w:val="left"/>
      <w:pPr>
        <w:ind w:left="1720" w:hanging="1080"/>
      </w:pPr>
      <w:rPr>
        <w:rFonts w:cs="方正楷体_GBK" w:hint="default"/>
      </w:rPr>
    </w:lvl>
    <w:lvl w:ilvl="1" w:tplc="8276899E">
      <w:start w:val="2022"/>
      <w:numFmt w:val="decimal"/>
      <w:lvlText w:val="%2年，"/>
      <w:lvlJc w:val="left"/>
      <w:pPr>
        <w:ind w:left="2410" w:hanging="135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59F14695"/>
    <w:multiLevelType w:val="hybridMultilevel"/>
    <w:tmpl w:val="2DEAEF26"/>
    <w:lvl w:ilvl="0" w:tplc="A74ED3A0">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15:restartNumberingAfterBreak="0">
    <w:nsid w:val="60F3171D"/>
    <w:multiLevelType w:val="hybridMultilevel"/>
    <w:tmpl w:val="6F6E515A"/>
    <w:lvl w:ilvl="0" w:tplc="C6C276E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4" w15:restartNumberingAfterBreak="0">
    <w:nsid w:val="63D52D73"/>
    <w:multiLevelType w:val="hybridMultilevel"/>
    <w:tmpl w:val="915E5A86"/>
    <w:lvl w:ilvl="0" w:tplc="654CA4A4">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15:restartNumberingAfterBreak="0">
    <w:nsid w:val="6750436A"/>
    <w:multiLevelType w:val="multilevel"/>
    <w:tmpl w:val="6750436A"/>
    <w:lvl w:ilvl="0">
      <w:start w:val="1"/>
      <w:numFmt w:val="decimal"/>
      <w:lvlText w:val="%1、"/>
      <w:lvlJc w:val="left"/>
      <w:pPr>
        <w:ind w:left="1060" w:hanging="420"/>
      </w:pPr>
      <w:rPr>
        <w:rFonts w:hint="eastAsia"/>
        <w:spacing w:val="0"/>
        <w:position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6" w15:restartNumberingAfterBreak="0">
    <w:nsid w:val="68850769"/>
    <w:multiLevelType w:val="hybridMultilevel"/>
    <w:tmpl w:val="35F2E1CC"/>
    <w:numStyleLink w:val="2"/>
  </w:abstractNum>
  <w:abstractNum w:abstractNumId="27" w15:restartNumberingAfterBreak="0">
    <w:nsid w:val="6A494D78"/>
    <w:multiLevelType w:val="hybridMultilevel"/>
    <w:tmpl w:val="C74C5038"/>
    <w:lvl w:ilvl="0" w:tplc="1ECE311E">
      <w:start w:val="6"/>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6CB057D8"/>
    <w:multiLevelType w:val="hybridMultilevel"/>
    <w:tmpl w:val="B40838FC"/>
    <w:lvl w:ilvl="0" w:tplc="3E440EB6">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6B55FB"/>
    <w:multiLevelType w:val="hybridMultilevel"/>
    <w:tmpl w:val="8A30D18C"/>
    <w:lvl w:ilvl="0" w:tplc="A704E8E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15:restartNumberingAfterBreak="0">
    <w:nsid w:val="78C60A0A"/>
    <w:multiLevelType w:val="hybridMultilevel"/>
    <w:tmpl w:val="F10ACC76"/>
    <w:lvl w:ilvl="0" w:tplc="80E670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32848779">
    <w:abstractNumId w:val="11"/>
  </w:num>
  <w:num w:numId="2" w16cid:durableId="560822935">
    <w:abstractNumId w:val="29"/>
  </w:num>
  <w:num w:numId="3" w16cid:durableId="1408529378">
    <w:abstractNumId w:val="1"/>
  </w:num>
  <w:num w:numId="4" w16cid:durableId="1005202722">
    <w:abstractNumId w:val="3"/>
  </w:num>
  <w:num w:numId="5" w16cid:durableId="100074661">
    <w:abstractNumId w:val="22"/>
  </w:num>
  <w:num w:numId="6" w16cid:durableId="974598565">
    <w:abstractNumId w:val="2"/>
  </w:num>
  <w:num w:numId="7" w16cid:durableId="160051665">
    <w:abstractNumId w:val="25"/>
  </w:num>
  <w:num w:numId="8" w16cid:durableId="681514538">
    <w:abstractNumId w:val="20"/>
  </w:num>
  <w:num w:numId="9" w16cid:durableId="843133901">
    <w:abstractNumId w:val="6"/>
  </w:num>
  <w:num w:numId="10" w16cid:durableId="1076899382">
    <w:abstractNumId w:val="9"/>
  </w:num>
  <w:num w:numId="11" w16cid:durableId="764502604">
    <w:abstractNumId w:val="19"/>
  </w:num>
  <w:num w:numId="12" w16cid:durableId="920217934">
    <w:abstractNumId w:val="4"/>
  </w:num>
  <w:num w:numId="13" w16cid:durableId="337200893">
    <w:abstractNumId w:val="13"/>
  </w:num>
  <w:num w:numId="14" w16cid:durableId="1180238545">
    <w:abstractNumId w:val="10"/>
  </w:num>
  <w:num w:numId="15" w16cid:durableId="1927571610">
    <w:abstractNumId w:val="12"/>
  </w:num>
  <w:num w:numId="16" w16cid:durableId="1633243489">
    <w:abstractNumId w:val="26"/>
    <w:lvlOverride w:ilvl="0">
      <w:lvl w:ilvl="0" w:tplc="30E8A872">
        <w:start w:val="1"/>
        <w:numFmt w:val="decimal"/>
        <w:lvlText w:val="%1."/>
        <w:lvlJc w:val="left"/>
        <w:pPr>
          <w:ind w:left="1920" w:hanging="720"/>
        </w:pPr>
        <w:rPr>
          <w:rFonts w:hAnsi="Arial Unicode MS"/>
          <w:caps w:val="0"/>
          <w:smallCaps w:val="0"/>
          <w:strike w:val="0"/>
          <w:dstrike w:val="0"/>
          <w:outline w:val="0"/>
          <w:emboss w:val="0"/>
          <w:imprint w:val="0"/>
          <w:spacing w:val="0"/>
          <w:w w:val="100"/>
          <w:kern w:val="0"/>
          <w:position w:val="0"/>
          <w:sz w:val="21"/>
          <w:szCs w:val="21"/>
          <w:highlight w:val="none"/>
          <w:vertAlign w:val="baseline"/>
        </w:rPr>
      </w:lvl>
    </w:lvlOverride>
  </w:num>
  <w:num w:numId="17" w16cid:durableId="1683504826">
    <w:abstractNumId w:val="18"/>
  </w:num>
  <w:num w:numId="18" w16cid:durableId="1028094749">
    <w:abstractNumId w:val="8"/>
  </w:num>
  <w:num w:numId="19" w16cid:durableId="1356806267">
    <w:abstractNumId w:val="0"/>
  </w:num>
  <w:num w:numId="20" w16cid:durableId="1958372522">
    <w:abstractNumId w:val="21"/>
  </w:num>
  <w:num w:numId="21" w16cid:durableId="1019694359">
    <w:abstractNumId w:val="23"/>
  </w:num>
  <w:num w:numId="22" w16cid:durableId="1814105625">
    <w:abstractNumId w:val="15"/>
  </w:num>
  <w:num w:numId="23" w16cid:durableId="1449542375">
    <w:abstractNumId w:val="24"/>
  </w:num>
  <w:num w:numId="24" w16cid:durableId="281621694">
    <w:abstractNumId w:val="7"/>
  </w:num>
  <w:num w:numId="25" w16cid:durableId="6638115">
    <w:abstractNumId w:val="30"/>
  </w:num>
  <w:num w:numId="26" w16cid:durableId="251547778">
    <w:abstractNumId w:val="17"/>
  </w:num>
  <w:num w:numId="27" w16cid:durableId="1041318879">
    <w:abstractNumId w:val="5"/>
  </w:num>
  <w:num w:numId="28" w16cid:durableId="1087505096">
    <w:abstractNumId w:val="28"/>
  </w:num>
  <w:num w:numId="29" w16cid:durableId="302462932">
    <w:abstractNumId w:val="27"/>
  </w:num>
  <w:num w:numId="30" w16cid:durableId="1127701918">
    <w:abstractNumId w:val="14"/>
  </w:num>
  <w:num w:numId="31" w16cid:durableId="6388491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7741D"/>
    <w:rsid w:val="00023E24"/>
    <w:rsid w:val="00025184"/>
    <w:rsid w:val="000342F3"/>
    <w:rsid w:val="00036468"/>
    <w:rsid w:val="00037F0C"/>
    <w:rsid w:val="00041EE9"/>
    <w:rsid w:val="00044E07"/>
    <w:rsid w:val="0004717E"/>
    <w:rsid w:val="00051B85"/>
    <w:rsid w:val="00053390"/>
    <w:rsid w:val="00055874"/>
    <w:rsid w:val="0006365C"/>
    <w:rsid w:val="00065B62"/>
    <w:rsid w:val="000669DF"/>
    <w:rsid w:val="0006749E"/>
    <w:rsid w:val="000A0CB1"/>
    <w:rsid w:val="000A3BCB"/>
    <w:rsid w:val="000B06E1"/>
    <w:rsid w:val="000C2BB8"/>
    <w:rsid w:val="000C658F"/>
    <w:rsid w:val="000D2942"/>
    <w:rsid w:val="000D79AE"/>
    <w:rsid w:val="000E30F0"/>
    <w:rsid w:val="000E4C4F"/>
    <w:rsid w:val="000E6944"/>
    <w:rsid w:val="000F0354"/>
    <w:rsid w:val="0010137F"/>
    <w:rsid w:val="00102AC6"/>
    <w:rsid w:val="0011155C"/>
    <w:rsid w:val="00112F42"/>
    <w:rsid w:val="001139B3"/>
    <w:rsid w:val="001201E9"/>
    <w:rsid w:val="001215A3"/>
    <w:rsid w:val="00123F94"/>
    <w:rsid w:val="00136206"/>
    <w:rsid w:val="00137EA0"/>
    <w:rsid w:val="001406BE"/>
    <w:rsid w:val="00140757"/>
    <w:rsid w:val="00144463"/>
    <w:rsid w:val="00144F12"/>
    <w:rsid w:val="0015463C"/>
    <w:rsid w:val="00154CEA"/>
    <w:rsid w:val="001568C2"/>
    <w:rsid w:val="001727EA"/>
    <w:rsid w:val="001746CD"/>
    <w:rsid w:val="0017536F"/>
    <w:rsid w:val="00176E80"/>
    <w:rsid w:val="00182F82"/>
    <w:rsid w:val="001857E0"/>
    <w:rsid w:val="00187863"/>
    <w:rsid w:val="00191674"/>
    <w:rsid w:val="00196EF8"/>
    <w:rsid w:val="001B4118"/>
    <w:rsid w:val="001B4345"/>
    <w:rsid w:val="001C0CEB"/>
    <w:rsid w:val="001C3F34"/>
    <w:rsid w:val="001C401B"/>
    <w:rsid w:val="001C7C49"/>
    <w:rsid w:val="001D09F9"/>
    <w:rsid w:val="001D1540"/>
    <w:rsid w:val="001D2C65"/>
    <w:rsid w:val="001D7FF8"/>
    <w:rsid w:val="001F0C6B"/>
    <w:rsid w:val="001F4DF6"/>
    <w:rsid w:val="001F545F"/>
    <w:rsid w:val="001F5C74"/>
    <w:rsid w:val="001F6990"/>
    <w:rsid w:val="00204761"/>
    <w:rsid w:val="00206F6F"/>
    <w:rsid w:val="002136C4"/>
    <w:rsid w:val="0021564C"/>
    <w:rsid w:val="00216185"/>
    <w:rsid w:val="002167DD"/>
    <w:rsid w:val="00220E2E"/>
    <w:rsid w:val="00227C55"/>
    <w:rsid w:val="0023156D"/>
    <w:rsid w:val="00237284"/>
    <w:rsid w:val="00251846"/>
    <w:rsid w:val="00253DA8"/>
    <w:rsid w:val="00254F51"/>
    <w:rsid w:val="002551EB"/>
    <w:rsid w:val="00255D08"/>
    <w:rsid w:val="0026036A"/>
    <w:rsid w:val="0026074D"/>
    <w:rsid w:val="00261223"/>
    <w:rsid w:val="0026584C"/>
    <w:rsid w:val="002752C1"/>
    <w:rsid w:val="00275A7C"/>
    <w:rsid w:val="0027720B"/>
    <w:rsid w:val="00281D70"/>
    <w:rsid w:val="0028226D"/>
    <w:rsid w:val="00284CA4"/>
    <w:rsid w:val="002927B6"/>
    <w:rsid w:val="00292FBB"/>
    <w:rsid w:val="002941D0"/>
    <w:rsid w:val="002A03B6"/>
    <w:rsid w:val="002A1C47"/>
    <w:rsid w:val="002A59E6"/>
    <w:rsid w:val="002B29D4"/>
    <w:rsid w:val="002B5796"/>
    <w:rsid w:val="002B6900"/>
    <w:rsid w:val="002C09CA"/>
    <w:rsid w:val="002C433B"/>
    <w:rsid w:val="002C58B6"/>
    <w:rsid w:val="002D40B8"/>
    <w:rsid w:val="002E0324"/>
    <w:rsid w:val="002E4459"/>
    <w:rsid w:val="002F40A0"/>
    <w:rsid w:val="002F4963"/>
    <w:rsid w:val="002F74D2"/>
    <w:rsid w:val="002F7CB7"/>
    <w:rsid w:val="003008EC"/>
    <w:rsid w:val="00300DC0"/>
    <w:rsid w:val="003068A9"/>
    <w:rsid w:val="00310055"/>
    <w:rsid w:val="00314409"/>
    <w:rsid w:val="00314540"/>
    <w:rsid w:val="00320B80"/>
    <w:rsid w:val="00322CF9"/>
    <w:rsid w:val="0032437C"/>
    <w:rsid w:val="00324CCE"/>
    <w:rsid w:val="0033398A"/>
    <w:rsid w:val="00335963"/>
    <w:rsid w:val="00335993"/>
    <w:rsid w:val="00340784"/>
    <w:rsid w:val="00345E6E"/>
    <w:rsid w:val="00351E5C"/>
    <w:rsid w:val="003528AC"/>
    <w:rsid w:val="00352CD8"/>
    <w:rsid w:val="0035460B"/>
    <w:rsid w:val="00354D62"/>
    <w:rsid w:val="00361444"/>
    <w:rsid w:val="00361CBB"/>
    <w:rsid w:val="0036345F"/>
    <w:rsid w:val="00367612"/>
    <w:rsid w:val="00376204"/>
    <w:rsid w:val="003810AB"/>
    <w:rsid w:val="00386C8B"/>
    <w:rsid w:val="00394E71"/>
    <w:rsid w:val="003B5A55"/>
    <w:rsid w:val="003B5E37"/>
    <w:rsid w:val="003B6BCC"/>
    <w:rsid w:val="003B7954"/>
    <w:rsid w:val="003C0643"/>
    <w:rsid w:val="003C3CAF"/>
    <w:rsid w:val="003C4E8A"/>
    <w:rsid w:val="003E3C0B"/>
    <w:rsid w:val="003E5F55"/>
    <w:rsid w:val="003E77B8"/>
    <w:rsid w:val="003E7E2A"/>
    <w:rsid w:val="003F3BF3"/>
    <w:rsid w:val="003F4888"/>
    <w:rsid w:val="003F5E5A"/>
    <w:rsid w:val="0040009F"/>
    <w:rsid w:val="00401599"/>
    <w:rsid w:val="0041235F"/>
    <w:rsid w:val="00413CE9"/>
    <w:rsid w:val="00415F69"/>
    <w:rsid w:val="00420C02"/>
    <w:rsid w:val="004262C8"/>
    <w:rsid w:val="00426FB6"/>
    <w:rsid w:val="00430F90"/>
    <w:rsid w:val="00431BE8"/>
    <w:rsid w:val="00433801"/>
    <w:rsid w:val="0043708E"/>
    <w:rsid w:val="00447234"/>
    <w:rsid w:val="00451093"/>
    <w:rsid w:val="00452CC1"/>
    <w:rsid w:val="004572B5"/>
    <w:rsid w:val="0046125D"/>
    <w:rsid w:val="004700B6"/>
    <w:rsid w:val="00476676"/>
    <w:rsid w:val="00492D89"/>
    <w:rsid w:val="00493C4B"/>
    <w:rsid w:val="004968E9"/>
    <w:rsid w:val="004A1D4E"/>
    <w:rsid w:val="004B002D"/>
    <w:rsid w:val="004B1FFB"/>
    <w:rsid w:val="004B228C"/>
    <w:rsid w:val="004B3356"/>
    <w:rsid w:val="004B5CE1"/>
    <w:rsid w:val="004B6ED6"/>
    <w:rsid w:val="004C47E9"/>
    <w:rsid w:val="004C5C31"/>
    <w:rsid w:val="004D1390"/>
    <w:rsid w:val="004D3558"/>
    <w:rsid w:val="00502AC0"/>
    <w:rsid w:val="00502EA1"/>
    <w:rsid w:val="00504B92"/>
    <w:rsid w:val="00515388"/>
    <w:rsid w:val="0051694D"/>
    <w:rsid w:val="0052719D"/>
    <w:rsid w:val="00530034"/>
    <w:rsid w:val="00540ACF"/>
    <w:rsid w:val="0054361D"/>
    <w:rsid w:val="00543852"/>
    <w:rsid w:val="00544176"/>
    <w:rsid w:val="00545C9D"/>
    <w:rsid w:val="00550EF3"/>
    <w:rsid w:val="00551B13"/>
    <w:rsid w:val="00557E8A"/>
    <w:rsid w:val="00561AEB"/>
    <w:rsid w:val="0057103C"/>
    <w:rsid w:val="0057353E"/>
    <w:rsid w:val="005851AF"/>
    <w:rsid w:val="0059161F"/>
    <w:rsid w:val="00595CB8"/>
    <w:rsid w:val="00596F6F"/>
    <w:rsid w:val="005A563C"/>
    <w:rsid w:val="005A7FF4"/>
    <w:rsid w:val="005B250B"/>
    <w:rsid w:val="005B2BAE"/>
    <w:rsid w:val="005B4AF9"/>
    <w:rsid w:val="005D4AE9"/>
    <w:rsid w:val="005E16D4"/>
    <w:rsid w:val="005E3286"/>
    <w:rsid w:val="005E3F58"/>
    <w:rsid w:val="005F3F72"/>
    <w:rsid w:val="00604545"/>
    <w:rsid w:val="00605160"/>
    <w:rsid w:val="006074AD"/>
    <w:rsid w:val="006112C5"/>
    <w:rsid w:val="00611AAD"/>
    <w:rsid w:val="00613121"/>
    <w:rsid w:val="00613E99"/>
    <w:rsid w:val="00620C75"/>
    <w:rsid w:val="006264BC"/>
    <w:rsid w:val="006272D5"/>
    <w:rsid w:val="00636C4B"/>
    <w:rsid w:val="006405B7"/>
    <w:rsid w:val="00643444"/>
    <w:rsid w:val="00646228"/>
    <w:rsid w:val="006474CA"/>
    <w:rsid w:val="00647F77"/>
    <w:rsid w:val="006503FA"/>
    <w:rsid w:val="006513A1"/>
    <w:rsid w:val="0065531C"/>
    <w:rsid w:val="00657060"/>
    <w:rsid w:val="006570F4"/>
    <w:rsid w:val="0065780E"/>
    <w:rsid w:val="00661458"/>
    <w:rsid w:val="00687756"/>
    <w:rsid w:val="00694C78"/>
    <w:rsid w:val="006B02E6"/>
    <w:rsid w:val="006B1927"/>
    <w:rsid w:val="006B7414"/>
    <w:rsid w:val="006C2DD5"/>
    <w:rsid w:val="006C45E3"/>
    <w:rsid w:val="006D2519"/>
    <w:rsid w:val="006D38EA"/>
    <w:rsid w:val="006D6E1F"/>
    <w:rsid w:val="006E457A"/>
    <w:rsid w:val="006E6777"/>
    <w:rsid w:val="006F2FFE"/>
    <w:rsid w:val="006F3FAE"/>
    <w:rsid w:val="006F5054"/>
    <w:rsid w:val="006F5B5A"/>
    <w:rsid w:val="00701652"/>
    <w:rsid w:val="00701C8A"/>
    <w:rsid w:val="0070391F"/>
    <w:rsid w:val="007063C4"/>
    <w:rsid w:val="00712D0F"/>
    <w:rsid w:val="0072140F"/>
    <w:rsid w:val="00730111"/>
    <w:rsid w:val="007321FE"/>
    <w:rsid w:val="007322AE"/>
    <w:rsid w:val="00736F47"/>
    <w:rsid w:val="00746F48"/>
    <w:rsid w:val="00750BE8"/>
    <w:rsid w:val="00752154"/>
    <w:rsid w:val="00756702"/>
    <w:rsid w:val="007661B5"/>
    <w:rsid w:val="00781F17"/>
    <w:rsid w:val="00784B7A"/>
    <w:rsid w:val="007876FD"/>
    <w:rsid w:val="00790056"/>
    <w:rsid w:val="00792996"/>
    <w:rsid w:val="00793D23"/>
    <w:rsid w:val="00794B0D"/>
    <w:rsid w:val="007951FC"/>
    <w:rsid w:val="007B08A8"/>
    <w:rsid w:val="007B6A62"/>
    <w:rsid w:val="007C65A3"/>
    <w:rsid w:val="007D332F"/>
    <w:rsid w:val="007E3998"/>
    <w:rsid w:val="008043B5"/>
    <w:rsid w:val="00812281"/>
    <w:rsid w:val="00813C31"/>
    <w:rsid w:val="00816A0B"/>
    <w:rsid w:val="00820920"/>
    <w:rsid w:val="00820BDE"/>
    <w:rsid w:val="0082268E"/>
    <w:rsid w:val="00826F19"/>
    <w:rsid w:val="00831A65"/>
    <w:rsid w:val="00832ECA"/>
    <w:rsid w:val="008479C7"/>
    <w:rsid w:val="00855CA8"/>
    <w:rsid w:val="0086062D"/>
    <w:rsid w:val="00861025"/>
    <w:rsid w:val="00870685"/>
    <w:rsid w:val="008727EA"/>
    <w:rsid w:val="00876691"/>
    <w:rsid w:val="008808A3"/>
    <w:rsid w:val="0088343C"/>
    <w:rsid w:val="00883DD1"/>
    <w:rsid w:val="00883E38"/>
    <w:rsid w:val="008914A2"/>
    <w:rsid w:val="0089220A"/>
    <w:rsid w:val="00897FC3"/>
    <w:rsid w:val="008A744C"/>
    <w:rsid w:val="008B40FD"/>
    <w:rsid w:val="008B43B3"/>
    <w:rsid w:val="008D4C11"/>
    <w:rsid w:val="008D5A28"/>
    <w:rsid w:val="008D5D5D"/>
    <w:rsid w:val="008F65AB"/>
    <w:rsid w:val="008F7249"/>
    <w:rsid w:val="009030A0"/>
    <w:rsid w:val="00906EB1"/>
    <w:rsid w:val="00907572"/>
    <w:rsid w:val="009079CD"/>
    <w:rsid w:val="00913806"/>
    <w:rsid w:val="00913961"/>
    <w:rsid w:val="00916F8B"/>
    <w:rsid w:val="00921548"/>
    <w:rsid w:val="0093083C"/>
    <w:rsid w:val="00931E17"/>
    <w:rsid w:val="00935BE5"/>
    <w:rsid w:val="009410FE"/>
    <w:rsid w:val="00942691"/>
    <w:rsid w:val="009437F1"/>
    <w:rsid w:val="00945F42"/>
    <w:rsid w:val="00951BF6"/>
    <w:rsid w:val="00956B76"/>
    <w:rsid w:val="00960F0F"/>
    <w:rsid w:val="009619F4"/>
    <w:rsid w:val="00964902"/>
    <w:rsid w:val="009706E9"/>
    <w:rsid w:val="0098157C"/>
    <w:rsid w:val="00983BE2"/>
    <w:rsid w:val="00986A80"/>
    <w:rsid w:val="00991689"/>
    <w:rsid w:val="009A0C62"/>
    <w:rsid w:val="009A37E9"/>
    <w:rsid w:val="009B2D92"/>
    <w:rsid w:val="009B6436"/>
    <w:rsid w:val="009C18FD"/>
    <w:rsid w:val="009C5F62"/>
    <w:rsid w:val="009C7DC0"/>
    <w:rsid w:val="009C7E27"/>
    <w:rsid w:val="009D0491"/>
    <w:rsid w:val="009D17D8"/>
    <w:rsid w:val="009D1D51"/>
    <w:rsid w:val="009D63C6"/>
    <w:rsid w:val="009E33C9"/>
    <w:rsid w:val="009E7120"/>
    <w:rsid w:val="009F2BF8"/>
    <w:rsid w:val="009F3518"/>
    <w:rsid w:val="009F6B05"/>
    <w:rsid w:val="00A05238"/>
    <w:rsid w:val="00A06769"/>
    <w:rsid w:val="00A11B56"/>
    <w:rsid w:val="00A14A73"/>
    <w:rsid w:val="00A15E20"/>
    <w:rsid w:val="00A21101"/>
    <w:rsid w:val="00A212D5"/>
    <w:rsid w:val="00A46668"/>
    <w:rsid w:val="00A53BDD"/>
    <w:rsid w:val="00A6453E"/>
    <w:rsid w:val="00A73740"/>
    <w:rsid w:val="00A7451C"/>
    <w:rsid w:val="00A814FE"/>
    <w:rsid w:val="00A8173F"/>
    <w:rsid w:val="00A8320D"/>
    <w:rsid w:val="00A84241"/>
    <w:rsid w:val="00A86E9E"/>
    <w:rsid w:val="00A946F2"/>
    <w:rsid w:val="00A95999"/>
    <w:rsid w:val="00AA2B4F"/>
    <w:rsid w:val="00AA2C87"/>
    <w:rsid w:val="00AA51CF"/>
    <w:rsid w:val="00AA5D63"/>
    <w:rsid w:val="00AA7DDC"/>
    <w:rsid w:val="00AB615A"/>
    <w:rsid w:val="00AB7796"/>
    <w:rsid w:val="00AC21CE"/>
    <w:rsid w:val="00AD46CA"/>
    <w:rsid w:val="00AE0546"/>
    <w:rsid w:val="00AE0696"/>
    <w:rsid w:val="00AE216A"/>
    <w:rsid w:val="00AF06B9"/>
    <w:rsid w:val="00AF44AA"/>
    <w:rsid w:val="00B00F9E"/>
    <w:rsid w:val="00B051B7"/>
    <w:rsid w:val="00B054C3"/>
    <w:rsid w:val="00B13A0F"/>
    <w:rsid w:val="00B142D1"/>
    <w:rsid w:val="00B237C0"/>
    <w:rsid w:val="00B2511D"/>
    <w:rsid w:val="00B337E9"/>
    <w:rsid w:val="00B44217"/>
    <w:rsid w:val="00B474E5"/>
    <w:rsid w:val="00B47ACA"/>
    <w:rsid w:val="00B5392F"/>
    <w:rsid w:val="00B55CB3"/>
    <w:rsid w:val="00B7025F"/>
    <w:rsid w:val="00B71C86"/>
    <w:rsid w:val="00B72322"/>
    <w:rsid w:val="00B74F3F"/>
    <w:rsid w:val="00B76B2D"/>
    <w:rsid w:val="00B8210A"/>
    <w:rsid w:val="00B8284D"/>
    <w:rsid w:val="00B82A89"/>
    <w:rsid w:val="00B85E50"/>
    <w:rsid w:val="00B866DB"/>
    <w:rsid w:val="00B8691F"/>
    <w:rsid w:val="00B86D57"/>
    <w:rsid w:val="00B93DD7"/>
    <w:rsid w:val="00B93F12"/>
    <w:rsid w:val="00B97050"/>
    <w:rsid w:val="00B97673"/>
    <w:rsid w:val="00BA477D"/>
    <w:rsid w:val="00BB2C1E"/>
    <w:rsid w:val="00BC097A"/>
    <w:rsid w:val="00BC3252"/>
    <w:rsid w:val="00BC359F"/>
    <w:rsid w:val="00BC583B"/>
    <w:rsid w:val="00BD53C4"/>
    <w:rsid w:val="00BD5CFD"/>
    <w:rsid w:val="00BE15CE"/>
    <w:rsid w:val="00BE55F4"/>
    <w:rsid w:val="00BE6D42"/>
    <w:rsid w:val="00BE7F51"/>
    <w:rsid w:val="00BF08FB"/>
    <w:rsid w:val="00BF0DC6"/>
    <w:rsid w:val="00BF1AD2"/>
    <w:rsid w:val="00BF26D0"/>
    <w:rsid w:val="00BF2AF7"/>
    <w:rsid w:val="00BF33BD"/>
    <w:rsid w:val="00C033AB"/>
    <w:rsid w:val="00C0626C"/>
    <w:rsid w:val="00C10553"/>
    <w:rsid w:val="00C14BCC"/>
    <w:rsid w:val="00C16CCA"/>
    <w:rsid w:val="00C20D32"/>
    <w:rsid w:val="00C2478A"/>
    <w:rsid w:val="00C273FF"/>
    <w:rsid w:val="00C37C95"/>
    <w:rsid w:val="00C37D39"/>
    <w:rsid w:val="00C410CA"/>
    <w:rsid w:val="00C53273"/>
    <w:rsid w:val="00C53CFC"/>
    <w:rsid w:val="00C565E6"/>
    <w:rsid w:val="00C621DE"/>
    <w:rsid w:val="00C630FB"/>
    <w:rsid w:val="00C636A9"/>
    <w:rsid w:val="00C64F78"/>
    <w:rsid w:val="00C7084E"/>
    <w:rsid w:val="00C72030"/>
    <w:rsid w:val="00C72195"/>
    <w:rsid w:val="00C724FC"/>
    <w:rsid w:val="00C77E99"/>
    <w:rsid w:val="00C87020"/>
    <w:rsid w:val="00C9095B"/>
    <w:rsid w:val="00C92FD1"/>
    <w:rsid w:val="00CA3CF5"/>
    <w:rsid w:val="00CA730D"/>
    <w:rsid w:val="00CC17AE"/>
    <w:rsid w:val="00CD31B2"/>
    <w:rsid w:val="00CD452A"/>
    <w:rsid w:val="00CD50EB"/>
    <w:rsid w:val="00CE2C2E"/>
    <w:rsid w:val="00CF036D"/>
    <w:rsid w:val="00D04F31"/>
    <w:rsid w:val="00D13BAC"/>
    <w:rsid w:val="00D144C6"/>
    <w:rsid w:val="00D17665"/>
    <w:rsid w:val="00D2245E"/>
    <w:rsid w:val="00D22AFA"/>
    <w:rsid w:val="00D24B6B"/>
    <w:rsid w:val="00D3044D"/>
    <w:rsid w:val="00D35796"/>
    <w:rsid w:val="00D44A82"/>
    <w:rsid w:val="00D44CC6"/>
    <w:rsid w:val="00D53C02"/>
    <w:rsid w:val="00D54BDD"/>
    <w:rsid w:val="00D55A89"/>
    <w:rsid w:val="00D64FA0"/>
    <w:rsid w:val="00D7767E"/>
    <w:rsid w:val="00D82CFC"/>
    <w:rsid w:val="00D86334"/>
    <w:rsid w:val="00D94B53"/>
    <w:rsid w:val="00DA7FF1"/>
    <w:rsid w:val="00DB3588"/>
    <w:rsid w:val="00DB62C5"/>
    <w:rsid w:val="00DD24E0"/>
    <w:rsid w:val="00DD2984"/>
    <w:rsid w:val="00DD5698"/>
    <w:rsid w:val="00DE01E7"/>
    <w:rsid w:val="00DE1079"/>
    <w:rsid w:val="00DE381F"/>
    <w:rsid w:val="00DE4000"/>
    <w:rsid w:val="00DE5343"/>
    <w:rsid w:val="00DE6059"/>
    <w:rsid w:val="00DF3D56"/>
    <w:rsid w:val="00DF498B"/>
    <w:rsid w:val="00DF5D6F"/>
    <w:rsid w:val="00DF675C"/>
    <w:rsid w:val="00E008CB"/>
    <w:rsid w:val="00E0249E"/>
    <w:rsid w:val="00E10E38"/>
    <w:rsid w:val="00E137AC"/>
    <w:rsid w:val="00E14CE5"/>
    <w:rsid w:val="00E23457"/>
    <w:rsid w:val="00E2612A"/>
    <w:rsid w:val="00E3494D"/>
    <w:rsid w:val="00E36C84"/>
    <w:rsid w:val="00E40D69"/>
    <w:rsid w:val="00E448D4"/>
    <w:rsid w:val="00E46F26"/>
    <w:rsid w:val="00E511E3"/>
    <w:rsid w:val="00E51319"/>
    <w:rsid w:val="00E517E3"/>
    <w:rsid w:val="00E552E5"/>
    <w:rsid w:val="00E601C5"/>
    <w:rsid w:val="00E603AF"/>
    <w:rsid w:val="00E60A7F"/>
    <w:rsid w:val="00E61AAD"/>
    <w:rsid w:val="00E6258D"/>
    <w:rsid w:val="00E6393C"/>
    <w:rsid w:val="00E7239B"/>
    <w:rsid w:val="00E91835"/>
    <w:rsid w:val="00EA654C"/>
    <w:rsid w:val="00EA7CED"/>
    <w:rsid w:val="00EB0CFC"/>
    <w:rsid w:val="00EB330E"/>
    <w:rsid w:val="00EB4DF7"/>
    <w:rsid w:val="00EB7717"/>
    <w:rsid w:val="00EB7B1D"/>
    <w:rsid w:val="00EC14F0"/>
    <w:rsid w:val="00EC3136"/>
    <w:rsid w:val="00EC33EF"/>
    <w:rsid w:val="00EC4639"/>
    <w:rsid w:val="00EC6881"/>
    <w:rsid w:val="00ED43A6"/>
    <w:rsid w:val="00EE0C78"/>
    <w:rsid w:val="00EE23A1"/>
    <w:rsid w:val="00EE3522"/>
    <w:rsid w:val="00EE7C90"/>
    <w:rsid w:val="00EF7F61"/>
    <w:rsid w:val="00F0525A"/>
    <w:rsid w:val="00F1250B"/>
    <w:rsid w:val="00F17003"/>
    <w:rsid w:val="00F17F8A"/>
    <w:rsid w:val="00F23471"/>
    <w:rsid w:val="00F25B78"/>
    <w:rsid w:val="00F262FB"/>
    <w:rsid w:val="00F30A55"/>
    <w:rsid w:val="00F37A8D"/>
    <w:rsid w:val="00F41230"/>
    <w:rsid w:val="00F43C11"/>
    <w:rsid w:val="00F4797C"/>
    <w:rsid w:val="00F53BD6"/>
    <w:rsid w:val="00F54EDD"/>
    <w:rsid w:val="00F56C32"/>
    <w:rsid w:val="00F602C8"/>
    <w:rsid w:val="00F61517"/>
    <w:rsid w:val="00F625B3"/>
    <w:rsid w:val="00F72533"/>
    <w:rsid w:val="00F732A1"/>
    <w:rsid w:val="00F7741D"/>
    <w:rsid w:val="00F779F5"/>
    <w:rsid w:val="00F84458"/>
    <w:rsid w:val="00F85363"/>
    <w:rsid w:val="00F8671D"/>
    <w:rsid w:val="00F90A0C"/>
    <w:rsid w:val="00FA1CD3"/>
    <w:rsid w:val="00FA1FAF"/>
    <w:rsid w:val="00FA2CC2"/>
    <w:rsid w:val="00FA3EB1"/>
    <w:rsid w:val="00FB2491"/>
    <w:rsid w:val="00FB2BF4"/>
    <w:rsid w:val="00FB4640"/>
    <w:rsid w:val="00FC1601"/>
    <w:rsid w:val="00FC1947"/>
    <w:rsid w:val="00FC3BB4"/>
    <w:rsid w:val="00FC3DE0"/>
    <w:rsid w:val="00FD2DDB"/>
    <w:rsid w:val="00FD780D"/>
    <w:rsid w:val="00FE0B47"/>
    <w:rsid w:val="00FE5A91"/>
    <w:rsid w:val="00FF0236"/>
    <w:rsid w:val="00FF0E73"/>
    <w:rsid w:val="00FF2B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0B2C8"/>
  <w15:docId w15:val="{21648FC7-85F0-40DD-81B8-20BF0BDE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3A1"/>
    <w:pPr>
      <w:widowControl w:val="0"/>
      <w:spacing w:line="600" w:lineRule="exact"/>
      <w:ind w:firstLineChars="200" w:firstLine="640"/>
      <w:jc w:val="both"/>
    </w:pPr>
    <w:rPr>
      <w:rFonts w:ascii="仿宋" w:eastAsia="仿宋" w:hAnsi="仿宋"/>
      <w:sz w:val="32"/>
      <w:szCs w:val="32"/>
      <w:shd w:val="clear" w:color="auto" w:fill="FEFEFE"/>
    </w:rPr>
  </w:style>
  <w:style w:type="paragraph" w:styleId="10">
    <w:name w:val="heading 1"/>
    <w:basedOn w:val="a"/>
    <w:next w:val="a"/>
    <w:link w:val="11"/>
    <w:uiPriority w:val="9"/>
    <w:qFormat/>
    <w:rsid w:val="003C4E8A"/>
    <w:pPr>
      <w:keepNext/>
      <w:keepLines/>
      <w:spacing w:before="340" w:after="330" w:line="578" w:lineRule="atLeast"/>
      <w:outlineLvl w:val="0"/>
    </w:pPr>
    <w:rPr>
      <w:rFonts w:eastAsia="黑体"/>
      <w:bCs/>
      <w:kern w:val="44"/>
      <w:szCs w:val="44"/>
    </w:rPr>
  </w:style>
  <w:style w:type="paragraph" w:styleId="20">
    <w:name w:val="heading 2"/>
    <w:basedOn w:val="a"/>
    <w:next w:val="a"/>
    <w:link w:val="21"/>
    <w:uiPriority w:val="9"/>
    <w:unhideWhenUsed/>
    <w:qFormat/>
    <w:rsid w:val="003B7954"/>
    <w:pPr>
      <w:keepNext/>
      <w:keepLines/>
      <w:spacing w:before="260" w:after="260" w:line="416" w:lineRule="atLeast"/>
      <w:outlineLvl w:val="1"/>
    </w:pPr>
    <w:rPr>
      <w:rFonts w:asciiTheme="majorHAnsi" w:eastAsia="楷体"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3A1"/>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sz w:val="18"/>
      <w:szCs w:val="18"/>
      <w:shd w:val="clear" w:color="auto" w:fill="auto"/>
    </w:rPr>
  </w:style>
  <w:style w:type="character" w:customStyle="1" w:styleId="a4">
    <w:name w:val="页眉 字符"/>
    <w:basedOn w:val="a0"/>
    <w:link w:val="a3"/>
    <w:uiPriority w:val="99"/>
    <w:rsid w:val="00EE23A1"/>
    <w:rPr>
      <w:sz w:val="18"/>
      <w:szCs w:val="18"/>
    </w:rPr>
  </w:style>
  <w:style w:type="paragraph" w:styleId="a5">
    <w:name w:val="footer"/>
    <w:basedOn w:val="a"/>
    <w:link w:val="a6"/>
    <w:uiPriority w:val="99"/>
    <w:unhideWhenUsed/>
    <w:rsid w:val="00EE23A1"/>
    <w:pPr>
      <w:tabs>
        <w:tab w:val="center" w:pos="4153"/>
        <w:tab w:val="right" w:pos="8306"/>
      </w:tabs>
      <w:snapToGrid w:val="0"/>
      <w:spacing w:line="240" w:lineRule="auto"/>
      <w:ind w:firstLineChars="0" w:firstLine="0"/>
      <w:jc w:val="left"/>
    </w:pPr>
    <w:rPr>
      <w:rFonts w:asciiTheme="minorHAnsi" w:eastAsiaTheme="minorEastAsia" w:hAnsiTheme="minorHAnsi"/>
      <w:sz w:val="18"/>
      <w:szCs w:val="18"/>
      <w:shd w:val="clear" w:color="auto" w:fill="auto"/>
    </w:rPr>
  </w:style>
  <w:style w:type="character" w:customStyle="1" w:styleId="a6">
    <w:name w:val="页脚 字符"/>
    <w:basedOn w:val="a0"/>
    <w:link w:val="a5"/>
    <w:uiPriority w:val="99"/>
    <w:rsid w:val="00EE23A1"/>
    <w:rPr>
      <w:sz w:val="18"/>
      <w:szCs w:val="18"/>
    </w:rPr>
  </w:style>
  <w:style w:type="paragraph" w:styleId="a7">
    <w:name w:val="List Paragraph"/>
    <w:basedOn w:val="a"/>
    <w:uiPriority w:val="34"/>
    <w:qFormat/>
    <w:rsid w:val="00530034"/>
    <w:pPr>
      <w:ind w:firstLine="420"/>
    </w:pPr>
  </w:style>
  <w:style w:type="character" w:customStyle="1" w:styleId="11">
    <w:name w:val="标题 1 字符"/>
    <w:basedOn w:val="a0"/>
    <w:link w:val="10"/>
    <w:uiPriority w:val="9"/>
    <w:rsid w:val="003C4E8A"/>
    <w:rPr>
      <w:rFonts w:ascii="仿宋" w:eastAsia="黑体" w:hAnsi="仿宋"/>
      <w:bCs/>
      <w:kern w:val="44"/>
      <w:sz w:val="32"/>
      <w:szCs w:val="44"/>
    </w:rPr>
  </w:style>
  <w:style w:type="character" w:customStyle="1" w:styleId="21">
    <w:name w:val="标题 2 字符"/>
    <w:basedOn w:val="a0"/>
    <w:link w:val="20"/>
    <w:uiPriority w:val="9"/>
    <w:rsid w:val="003B7954"/>
    <w:rPr>
      <w:rFonts w:asciiTheme="majorHAnsi" w:eastAsia="楷体" w:hAnsiTheme="majorHAnsi" w:cstheme="majorBidi"/>
      <w:b/>
      <w:bCs/>
      <w:sz w:val="32"/>
      <w:szCs w:val="32"/>
    </w:rPr>
  </w:style>
  <w:style w:type="paragraph" w:styleId="TOC">
    <w:name w:val="TOC Heading"/>
    <w:basedOn w:val="10"/>
    <w:next w:val="a"/>
    <w:uiPriority w:val="39"/>
    <w:unhideWhenUsed/>
    <w:qFormat/>
    <w:rsid w:val="00255D08"/>
    <w:pPr>
      <w:widowControl/>
      <w:spacing w:before="240" w:after="0" w:line="259" w:lineRule="auto"/>
      <w:ind w:firstLineChars="0" w:firstLine="0"/>
      <w:jc w:val="left"/>
      <w:outlineLvl w:val="9"/>
    </w:pPr>
    <w:rPr>
      <w:rFonts w:asciiTheme="majorHAnsi" w:eastAsiaTheme="majorEastAsia" w:hAnsiTheme="majorHAnsi" w:cstheme="majorBidi"/>
      <w:bCs w:val="0"/>
      <w:color w:val="2F5496" w:themeColor="accent1" w:themeShade="BF"/>
      <w:kern w:val="0"/>
      <w:szCs w:val="32"/>
      <w:shd w:val="clear" w:color="auto" w:fill="auto"/>
    </w:rPr>
  </w:style>
  <w:style w:type="paragraph" w:styleId="TOC2">
    <w:name w:val="toc 2"/>
    <w:basedOn w:val="a"/>
    <w:next w:val="a"/>
    <w:autoRedefine/>
    <w:uiPriority w:val="39"/>
    <w:unhideWhenUsed/>
    <w:rsid w:val="00255D08"/>
    <w:pPr>
      <w:widowControl/>
      <w:spacing w:after="100" w:line="259" w:lineRule="auto"/>
      <w:ind w:left="220" w:firstLineChars="0" w:firstLine="0"/>
      <w:jc w:val="left"/>
    </w:pPr>
    <w:rPr>
      <w:rFonts w:asciiTheme="minorHAnsi" w:eastAsiaTheme="minorEastAsia" w:hAnsiTheme="minorHAnsi" w:cs="Times New Roman"/>
      <w:kern w:val="0"/>
      <w:sz w:val="22"/>
      <w:szCs w:val="22"/>
      <w:shd w:val="clear" w:color="auto" w:fill="auto"/>
    </w:rPr>
  </w:style>
  <w:style w:type="paragraph" w:styleId="TOC1">
    <w:name w:val="toc 1"/>
    <w:basedOn w:val="a"/>
    <w:next w:val="a"/>
    <w:autoRedefine/>
    <w:uiPriority w:val="39"/>
    <w:unhideWhenUsed/>
    <w:rsid w:val="0026584C"/>
    <w:pPr>
      <w:widowControl/>
      <w:tabs>
        <w:tab w:val="right" w:leader="dot" w:pos="8296"/>
      </w:tabs>
      <w:spacing w:after="100" w:line="259" w:lineRule="auto"/>
      <w:ind w:firstLineChars="0" w:firstLine="0"/>
      <w:jc w:val="left"/>
    </w:pPr>
    <w:rPr>
      <w:rFonts w:ascii="黑体" w:eastAsia="黑体" w:hAnsi="黑体" w:cs="Times New Roman"/>
      <w:noProof/>
      <w:kern w:val="44"/>
      <w:shd w:val="clear" w:color="auto" w:fill="auto"/>
    </w:rPr>
  </w:style>
  <w:style w:type="paragraph" w:styleId="TOC3">
    <w:name w:val="toc 3"/>
    <w:basedOn w:val="a"/>
    <w:next w:val="a"/>
    <w:autoRedefine/>
    <w:uiPriority w:val="39"/>
    <w:unhideWhenUsed/>
    <w:rsid w:val="00255D08"/>
    <w:pPr>
      <w:widowControl/>
      <w:spacing w:after="100" w:line="259" w:lineRule="auto"/>
      <w:ind w:left="440" w:firstLineChars="0" w:firstLine="0"/>
      <w:jc w:val="left"/>
    </w:pPr>
    <w:rPr>
      <w:rFonts w:asciiTheme="minorHAnsi" w:eastAsiaTheme="minorEastAsia" w:hAnsiTheme="minorHAnsi" w:cs="Times New Roman"/>
      <w:kern w:val="0"/>
      <w:sz w:val="22"/>
      <w:szCs w:val="22"/>
      <w:shd w:val="clear" w:color="auto" w:fill="auto"/>
    </w:rPr>
  </w:style>
  <w:style w:type="character" w:styleId="a8">
    <w:name w:val="Hyperlink"/>
    <w:basedOn w:val="a0"/>
    <w:uiPriority w:val="99"/>
    <w:unhideWhenUsed/>
    <w:rsid w:val="00255D08"/>
    <w:rPr>
      <w:color w:val="0563C1" w:themeColor="hyperlink"/>
      <w:u w:val="single"/>
    </w:rPr>
  </w:style>
  <w:style w:type="paragraph" w:customStyle="1" w:styleId="12">
    <w:name w:val="普通(网站)1"/>
    <w:qFormat/>
    <w:rsid w:val="00BF2AF7"/>
    <w:pPr>
      <w:widowControl w:val="0"/>
      <w:spacing w:before="100" w:after="100"/>
    </w:pPr>
    <w:rPr>
      <w:rFonts w:ascii="Arial Unicode MS" w:eastAsia="Arial Unicode MS" w:hAnsi="Arial Unicode MS" w:cs="Arial Unicode MS" w:hint="eastAsia"/>
      <w:color w:val="000000"/>
      <w:kern w:val="0"/>
      <w:sz w:val="24"/>
      <w:szCs w:val="24"/>
    </w:rPr>
  </w:style>
  <w:style w:type="paragraph" w:styleId="a9">
    <w:name w:val="Title"/>
    <w:basedOn w:val="a"/>
    <w:next w:val="a"/>
    <w:link w:val="aa"/>
    <w:uiPriority w:val="10"/>
    <w:qFormat/>
    <w:rsid w:val="00AE216A"/>
    <w:pPr>
      <w:pageBreakBefore/>
      <w:spacing w:before="240" w:after="60"/>
      <w:ind w:firstLineChars="0" w:firstLine="0"/>
      <w:jc w:val="center"/>
      <w:outlineLvl w:val="0"/>
    </w:pPr>
    <w:rPr>
      <w:rFonts w:ascii="方正小标宋简体" w:eastAsia="方正小标宋简体" w:hAnsiTheme="majorHAnsi" w:cstheme="majorBidi"/>
      <w:sz w:val="44"/>
      <w:szCs w:val="44"/>
    </w:rPr>
  </w:style>
  <w:style w:type="character" w:customStyle="1" w:styleId="aa">
    <w:name w:val="标题 字符"/>
    <w:basedOn w:val="a0"/>
    <w:link w:val="a9"/>
    <w:uiPriority w:val="10"/>
    <w:qFormat/>
    <w:rsid w:val="00AE216A"/>
    <w:rPr>
      <w:rFonts w:ascii="方正小标宋简体" w:eastAsia="方正小标宋简体" w:hAnsiTheme="majorHAnsi" w:cstheme="majorBidi"/>
      <w:sz w:val="44"/>
      <w:szCs w:val="44"/>
    </w:rPr>
  </w:style>
  <w:style w:type="paragraph" w:styleId="ab">
    <w:name w:val="Subtitle"/>
    <w:basedOn w:val="a"/>
    <w:next w:val="a"/>
    <w:link w:val="ac"/>
    <w:uiPriority w:val="11"/>
    <w:qFormat/>
    <w:rsid w:val="00AE216A"/>
    <w:pPr>
      <w:spacing w:before="240" w:after="60" w:line="312" w:lineRule="atLeast"/>
      <w:ind w:firstLineChars="0" w:firstLine="0"/>
      <w:jc w:val="center"/>
      <w:outlineLvl w:val="1"/>
    </w:pPr>
    <w:rPr>
      <w:rFonts w:ascii="方正小标宋简体" w:eastAsia="方正小标宋简体" w:hAnsiTheme="minorHAnsi"/>
      <w:kern w:val="28"/>
      <w:shd w:val="clear" w:color="auto" w:fill="auto"/>
    </w:rPr>
  </w:style>
  <w:style w:type="character" w:customStyle="1" w:styleId="ac">
    <w:name w:val="副标题 字符"/>
    <w:basedOn w:val="a0"/>
    <w:link w:val="ab"/>
    <w:uiPriority w:val="11"/>
    <w:rsid w:val="00AE216A"/>
    <w:rPr>
      <w:rFonts w:ascii="方正小标宋简体" w:eastAsia="方正小标宋简体"/>
      <w:kern w:val="28"/>
      <w:sz w:val="32"/>
      <w:szCs w:val="32"/>
    </w:rPr>
  </w:style>
  <w:style w:type="character" w:styleId="ad">
    <w:name w:val="Book Title"/>
    <w:basedOn w:val="a0"/>
    <w:uiPriority w:val="33"/>
    <w:qFormat/>
    <w:rsid w:val="00AE216A"/>
    <w:rPr>
      <w:spacing w:val="5"/>
    </w:rPr>
  </w:style>
  <w:style w:type="paragraph" w:styleId="ae">
    <w:name w:val="Balloon Text"/>
    <w:basedOn w:val="a"/>
    <w:link w:val="af"/>
    <w:uiPriority w:val="99"/>
    <w:semiHidden/>
    <w:unhideWhenUsed/>
    <w:rsid w:val="00551B13"/>
    <w:pPr>
      <w:spacing w:line="240" w:lineRule="auto"/>
    </w:pPr>
    <w:rPr>
      <w:sz w:val="18"/>
      <w:szCs w:val="18"/>
    </w:rPr>
  </w:style>
  <w:style w:type="character" w:customStyle="1" w:styleId="af">
    <w:name w:val="批注框文本 字符"/>
    <w:basedOn w:val="a0"/>
    <w:link w:val="ae"/>
    <w:uiPriority w:val="99"/>
    <w:semiHidden/>
    <w:rsid w:val="00551B13"/>
    <w:rPr>
      <w:rFonts w:ascii="仿宋" w:eastAsia="仿宋" w:hAnsi="仿宋"/>
      <w:sz w:val="18"/>
      <w:szCs w:val="18"/>
    </w:rPr>
  </w:style>
  <w:style w:type="numbering" w:customStyle="1" w:styleId="1">
    <w:name w:val="已导入的样式“1”"/>
    <w:rsid w:val="0051694D"/>
    <w:pPr>
      <w:numPr>
        <w:numId w:val="13"/>
      </w:numPr>
    </w:pPr>
  </w:style>
  <w:style w:type="numbering" w:customStyle="1" w:styleId="2">
    <w:name w:val="已导入的样式“2”"/>
    <w:rsid w:val="0051694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29CB-6250-4469-B506-67915037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39</Pages>
  <Words>2880</Words>
  <Characters>16418</Characters>
  <Application>Microsoft Office Word</Application>
  <DocSecurity>0</DocSecurity>
  <Lines>136</Lines>
  <Paragraphs>38</Paragraphs>
  <ScaleCrop>false</ScaleCrop>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571</cp:revision>
  <cp:lastPrinted>2023-02-13T04:05:00Z</cp:lastPrinted>
  <dcterms:created xsi:type="dcterms:W3CDTF">2021-12-15T09:46:00Z</dcterms:created>
  <dcterms:modified xsi:type="dcterms:W3CDTF">2023-02-14T03:51:00Z</dcterms:modified>
</cp:coreProperties>
</file>