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E84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left"/>
        <w:textAlignment w:val="auto"/>
        <w:rPr>
          <w:rFonts w:hint="default" w:ascii="仿宋" w:hAnsi="仿宋" w:eastAsia="仿宋" w:cs="Times New Roman"/>
          <w:b/>
          <w:bCs/>
          <w:sz w:val="32"/>
          <w:szCs w:val="32"/>
          <w:lang w:val="en-US" w:eastAsia="zh-CN"/>
          <w14:ligatures w14:val="none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  <w14:ligatures w14:val="none"/>
        </w:rPr>
        <w:t>附件1</w:t>
      </w: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  <w14:ligatures w14:val="none"/>
        </w:rPr>
        <w:t>：</w:t>
      </w:r>
    </w:p>
    <w:p w14:paraId="352B7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5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  <w14:ligatures w14:val="none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  <w14:ligatures w14:val="none"/>
        </w:rPr>
        <w:t>2026年巴西-中国商务论坛</w:t>
      </w:r>
    </w:p>
    <w:p w14:paraId="170836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5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  <w14:ligatures w14:val="none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  <w14:ligatures w14:val="none"/>
        </w:rPr>
        <w:t>面向未来的战略伙伴关系</w:t>
      </w:r>
    </w:p>
    <w:p w14:paraId="05502D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5"/>
        <w:jc w:val="both"/>
        <w:textAlignment w:val="auto"/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  <w14:ligatures w14:val="none"/>
        </w:rPr>
      </w:pPr>
    </w:p>
    <w:p w14:paraId="7A9AB8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  <w14:ligatures w14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  <w14:ligatures w14:val="none"/>
        </w:rPr>
        <w:t>主办单位：巴西出口投资促进局（ApexBrasil）</w:t>
      </w:r>
    </w:p>
    <w:p w14:paraId="23C1A6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1600" w:firstLineChars="500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  <w14:ligatures w14:val="none"/>
        </w:rPr>
      </w:pPr>
      <w:bookmarkStart w:id="0" w:name="_GoBack"/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  <w14:ligatures w14:val="none"/>
        </w:rPr>
        <w:t>中国国际投资促进会（CCIIP）</w:t>
      </w:r>
    </w:p>
    <w:bookmarkEnd w:id="0"/>
    <w:p w14:paraId="0909B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1600" w:firstLineChars="500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  <w14:ligatures w14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  <w14:ligatures w14:val="none"/>
        </w:rPr>
        <w:t>中国-巴西企业家委员会（CEBC）</w:t>
      </w:r>
    </w:p>
    <w:p w14:paraId="605696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  <w14:ligatures w14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  <w14:ligatures w14:val="none"/>
        </w:rPr>
        <w:t>时间：2026年9月4日14:00—17:30</w:t>
      </w:r>
    </w:p>
    <w:p w14:paraId="01FE33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  <w14:ligatures w14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  <w14:ligatures w14:val="none"/>
        </w:rPr>
        <w:t>地点：上海雅居乐万豪侯爵酒店</w:t>
      </w:r>
    </w:p>
    <w:p w14:paraId="31E87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left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  <w14:ligatures w14:val="none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  <w14:ligatures w14:val="none"/>
        </w:rPr>
        <w:t>开幕式Opening Ceremony</w:t>
      </w:r>
    </w:p>
    <w:p w14:paraId="210CC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  <w14:ligatures w14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  <w14:ligatures w14:val="none"/>
        </w:rPr>
        <w:t>巴西驻上海领事馆、巴西出口投资促进局、中国国际贸易促进委员会、中国国际投资促进会</w:t>
      </w:r>
    </w:p>
    <w:p w14:paraId="78BC0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left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  <w14:ligatures w14:val="none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  <w14:ligatures w14:val="none"/>
        </w:rPr>
        <w:t>第一场专题讨论——能源安全、战略矿产与供应链</w:t>
      </w:r>
    </w:p>
    <w:p w14:paraId="6D6245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  <w14:ligatures w14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  <w14:ligatures w14:val="none"/>
        </w:rPr>
        <w:t>巴西国家石油公司（Petrobras）、普鲁莫物流（Prumo Logística）、淡水河谷（Vale）、维拉诺（Veirano）</w:t>
      </w:r>
    </w:p>
    <w:p w14:paraId="6CF08D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  <w14:ligatures w14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  <w14:ligatures w14:val="none"/>
        </w:rPr>
        <w:t>拟邀的中国企业：中海油（CNOOC）、中远集团（COSCO）、中国石油化工集团（SPIC）、国家电网（State Grid）</w:t>
      </w:r>
    </w:p>
    <w:p w14:paraId="32D715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left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  <w14:ligatures w14:val="none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  <w14:ligatures w14:val="none"/>
        </w:rPr>
        <w:t>第二场专题讨论——金融合作的新机遇</w:t>
      </w:r>
    </w:p>
    <w:p w14:paraId="07C249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  <w14:ligatures w14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  <w14:ligatures w14:val="none"/>
        </w:rPr>
        <w:t>巴西银行、布拉德斯科银行、书赞桉诺、澳门银行公会代表</w:t>
      </w:r>
    </w:p>
    <w:p w14:paraId="16033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  <w14:ligatures w14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  <w14:ligatures w14:val="none"/>
        </w:rPr>
        <w:t>拟邀的中国银行：中国工商银行、中国银行、交通银行</w:t>
      </w:r>
    </w:p>
    <w:p w14:paraId="66CE87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left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  <w14:ligatures w14:val="none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  <w14:ligatures w14:val="none"/>
        </w:rPr>
        <w:t>第三场专题讨论——巴西在中国粮食战略中的作用</w:t>
      </w:r>
    </w:p>
    <w:p w14:paraId="32145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  <w14:ligatures w14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  <w14:ligatures w14:val="none"/>
        </w:rPr>
        <w:t>JBS、MBRF、拜耳</w:t>
      </w:r>
    </w:p>
    <w:p w14:paraId="0A433E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  <w14:ligatures w14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  <w14:ligatures w14:val="none"/>
        </w:rPr>
        <w:t>拟邀的中国企业：中粮集团、隆平高科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1B330E"/>
    <w:rsid w:val="51BF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  <w14:ligatures w14:val="standardContextual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266</Words>
  <Characters>360</Characters>
  <Lines>0</Lines>
  <Paragraphs>0</Paragraphs>
  <TotalTime>0</TotalTime>
  <ScaleCrop>false</ScaleCrop>
  <LinksUpToDate>false</LinksUpToDate>
  <CharactersWithSpaces>363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2026-10-27T02:04:00Z</dcterms:created>
  <dc:creator>CCIIP-WXY</dc:creator>
  <cp:lastModifiedBy>王小王</cp:lastModifiedBy>
  <cp:lastPrinted>2026-10-27T06:09:57Z</cp:lastPrinted>
  <dcterms:modified xsi:type="dcterms:W3CDTF">2026-10-27T06:57:33Z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eyJoZGlkIjoiYjM0MTI4Mzk5YThmYzhhMDZmOWYyMmZiYjA0Mjc0YTkiLCJ1c2VySWQiOiI0ODcwOTU0NDMifQ==</vt:lpwstr>
  </property>
  <property fmtid="{D5CDD505-2E9C-101B-9397-08002B2CF9AE}" pid="4" name="ICV">
    <vt:lpwstr>AF90E11F2AB14CE7995C2E77BCA05138_12</vt:lpwstr>
  </property>
</Properties>
</file>